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D4740" w14:textId="77777777" w:rsidR="00AD2C47" w:rsidRPr="00AD2C47" w:rsidRDefault="00AD2C47" w:rsidP="00AD2C47">
      <w:pPr>
        <w:spacing w:after="0" w:line="360" w:lineRule="auto"/>
        <w:jc w:val="right"/>
        <w:rPr>
          <w:rFonts w:ascii="Times New Roman" w:eastAsia="Times New Roman" w:hAnsi="Times New Roman" w:cs="Times New Roman"/>
          <w:sz w:val="24"/>
          <w:szCs w:val="24"/>
          <w:lang w:eastAsia="ru-RU"/>
        </w:rPr>
      </w:pPr>
    </w:p>
    <w:p w14:paraId="7A634FCB" w14:textId="77777777" w:rsidR="00AD2C47" w:rsidRPr="00AD2C47" w:rsidRDefault="00AD2C47" w:rsidP="00AD2C47">
      <w:pPr>
        <w:tabs>
          <w:tab w:val="right" w:leader="underscore" w:pos="9639"/>
        </w:tabs>
        <w:spacing w:after="120"/>
        <w:jc w:val="center"/>
        <w:rPr>
          <w:rFonts w:ascii="Calibri" w:eastAsia="Times New Roman" w:hAnsi="Calibri" w:cs="Times New Roman"/>
          <w:b/>
          <w:sz w:val="28"/>
          <w:szCs w:val="28"/>
          <w:vertAlign w:val="superscript"/>
          <w:lang w:eastAsia="ru-RU"/>
        </w:rPr>
      </w:pPr>
    </w:p>
    <w:p w14:paraId="4EF90E04" w14:textId="77777777" w:rsidR="00AD2C47" w:rsidRPr="00AD2C47" w:rsidRDefault="00AD2C47" w:rsidP="00AD2C47">
      <w:pPr>
        <w:jc w:val="center"/>
        <w:rPr>
          <w:rFonts w:ascii="Calibri" w:eastAsia="Times New Roman" w:hAnsi="Calibri" w:cs="Times New Roman"/>
          <w:b/>
          <w:i/>
          <w:lang w:eastAsia="ru-RU"/>
        </w:rPr>
      </w:pPr>
    </w:p>
    <w:p w14:paraId="439B7F40" w14:textId="77777777" w:rsidR="00AD2C47" w:rsidRDefault="00AD2C47" w:rsidP="00AD2C47">
      <w:pPr>
        <w:jc w:val="center"/>
        <w:rPr>
          <w:rFonts w:ascii="Calibri" w:eastAsia="Times New Roman" w:hAnsi="Calibri" w:cs="Times New Roman"/>
          <w:b/>
          <w:i/>
          <w:sz w:val="24"/>
          <w:szCs w:val="24"/>
          <w:lang w:eastAsia="ru-RU"/>
        </w:rPr>
      </w:pPr>
    </w:p>
    <w:p w14:paraId="6AB41664" w14:textId="77777777" w:rsidR="00867A28" w:rsidRPr="00AD2C47" w:rsidRDefault="00867A28" w:rsidP="00AD2C47">
      <w:pPr>
        <w:jc w:val="center"/>
        <w:rPr>
          <w:rFonts w:ascii="Calibri" w:eastAsia="Times New Roman" w:hAnsi="Calibri" w:cs="Times New Roman"/>
          <w:b/>
          <w:i/>
          <w:sz w:val="24"/>
          <w:szCs w:val="24"/>
          <w:lang w:eastAsia="ru-RU"/>
        </w:rPr>
      </w:pPr>
    </w:p>
    <w:p w14:paraId="3F6DA53F" w14:textId="77777777" w:rsidR="00AD2C47" w:rsidRPr="00AD2C47" w:rsidRDefault="00AD2C47" w:rsidP="00AD2C47">
      <w:pPr>
        <w:jc w:val="center"/>
        <w:rPr>
          <w:rFonts w:ascii="Calibri" w:eastAsia="Times New Roman" w:hAnsi="Calibri" w:cs="Times New Roman"/>
          <w:b/>
          <w:i/>
          <w:sz w:val="24"/>
          <w:szCs w:val="24"/>
          <w:lang w:eastAsia="ru-RU"/>
        </w:rPr>
      </w:pPr>
    </w:p>
    <w:p w14:paraId="6C694A69" w14:textId="77777777" w:rsidR="00AD2C47" w:rsidRPr="00AD2C47" w:rsidRDefault="00AD2C47" w:rsidP="00AD2C47">
      <w:pPr>
        <w:jc w:val="center"/>
        <w:rPr>
          <w:rFonts w:ascii="Times New Roman" w:eastAsia="Times New Roman" w:hAnsi="Times New Roman" w:cs="Times New Roman"/>
          <w:b/>
          <w:i/>
          <w:sz w:val="24"/>
          <w:szCs w:val="24"/>
          <w:lang w:eastAsia="ru-RU"/>
        </w:rPr>
      </w:pPr>
    </w:p>
    <w:p w14:paraId="1E5886E6" w14:textId="77777777" w:rsidR="00AD2C47" w:rsidRPr="00AD2C47" w:rsidRDefault="00AD2C47" w:rsidP="00AD2C47">
      <w:pPr>
        <w:jc w:val="center"/>
        <w:rPr>
          <w:rFonts w:ascii="Times New Roman" w:eastAsia="Times New Roman" w:hAnsi="Times New Roman" w:cs="Times New Roman"/>
          <w:b/>
          <w:i/>
          <w:sz w:val="24"/>
          <w:szCs w:val="24"/>
          <w:lang w:eastAsia="ru-RU"/>
        </w:rPr>
      </w:pPr>
    </w:p>
    <w:p w14:paraId="453BD6A2" w14:textId="77777777" w:rsidR="00AD2C47" w:rsidRPr="00AD2C47" w:rsidRDefault="00AD2C47" w:rsidP="00AD2C47">
      <w:pPr>
        <w:spacing w:line="360" w:lineRule="auto"/>
        <w:jc w:val="center"/>
        <w:rPr>
          <w:rFonts w:ascii="Times New Roman" w:eastAsia="Times New Roman" w:hAnsi="Times New Roman" w:cs="Times New Roman"/>
          <w:b/>
          <w:sz w:val="24"/>
          <w:szCs w:val="24"/>
          <w:lang w:eastAsia="ru-RU"/>
        </w:rPr>
      </w:pPr>
      <w:r w:rsidRPr="00AD2C47">
        <w:rPr>
          <w:rFonts w:ascii="Times New Roman" w:eastAsia="Times New Roman" w:hAnsi="Times New Roman" w:cs="Times New Roman"/>
          <w:b/>
          <w:sz w:val="24"/>
          <w:szCs w:val="24"/>
          <w:lang w:eastAsia="ru-RU"/>
        </w:rPr>
        <w:t>ОЦЕНОЧНЫЕ СРЕДСТВА ДЛЯ ГИА</w:t>
      </w:r>
    </w:p>
    <w:p w14:paraId="23A5DDB8" w14:textId="77777777" w:rsidR="00AD2C47" w:rsidRPr="00AD2C47" w:rsidRDefault="00AD2C47" w:rsidP="00AD2C47">
      <w:pPr>
        <w:spacing w:line="360" w:lineRule="auto"/>
        <w:jc w:val="center"/>
        <w:rPr>
          <w:rFonts w:ascii="Times New Roman" w:eastAsia="Times New Roman" w:hAnsi="Times New Roman" w:cs="Times New Roman"/>
          <w:b/>
          <w:sz w:val="24"/>
          <w:szCs w:val="24"/>
          <w:lang w:eastAsia="ru-RU"/>
        </w:rPr>
      </w:pPr>
      <w:r w:rsidRPr="00AD2C47">
        <w:rPr>
          <w:rFonts w:ascii="Times New Roman" w:eastAsia="Times New Roman" w:hAnsi="Times New Roman" w:cs="Times New Roman"/>
          <w:b/>
          <w:sz w:val="24"/>
          <w:szCs w:val="24"/>
          <w:lang w:eastAsia="ru-RU"/>
        </w:rPr>
        <w:t>ПО СПЕЦИАЛЬНОСТИ</w:t>
      </w:r>
    </w:p>
    <w:p w14:paraId="1A8D4F47" w14:textId="1C41F9AF" w:rsidR="00AD2C47" w:rsidRPr="00AD2C47" w:rsidRDefault="00AD2C47" w:rsidP="00AD2C47">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23.02.07</w:t>
      </w:r>
      <w:r w:rsidRPr="00AD2C47">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Техническое обслуживание и ремонт двигателей, систем и агрегатов автомобилей</w:t>
      </w:r>
      <w:r w:rsidRPr="00AD2C47">
        <w:rPr>
          <w:rFonts w:ascii="Times New Roman" w:eastAsia="Times New Roman" w:hAnsi="Times New Roman" w:cs="Times New Roman"/>
          <w:b/>
          <w:bCs/>
          <w:sz w:val="24"/>
          <w:szCs w:val="24"/>
          <w:lang w:eastAsia="ru-RU"/>
        </w:rPr>
        <w:t>»</w:t>
      </w:r>
    </w:p>
    <w:p w14:paraId="49F4B245" w14:textId="77777777" w:rsidR="00AD2C47" w:rsidRPr="00AD2C47" w:rsidRDefault="00AD2C47" w:rsidP="00AD2C47">
      <w:pPr>
        <w:jc w:val="center"/>
        <w:rPr>
          <w:rFonts w:ascii="Times New Roman" w:eastAsia="Times New Roman" w:hAnsi="Times New Roman" w:cs="Times New Roman"/>
          <w:b/>
          <w:i/>
          <w:lang w:eastAsia="ru-RU"/>
        </w:rPr>
      </w:pPr>
    </w:p>
    <w:p w14:paraId="4B67CA6C" w14:textId="77777777" w:rsidR="00AD2C47" w:rsidRPr="00AD2C47" w:rsidRDefault="00AD2C47" w:rsidP="00AD2C47">
      <w:pPr>
        <w:jc w:val="center"/>
        <w:rPr>
          <w:rFonts w:ascii="Times New Roman" w:eastAsia="Times New Roman" w:hAnsi="Times New Roman" w:cs="Times New Roman"/>
          <w:b/>
          <w:i/>
          <w:lang w:eastAsia="ru-RU"/>
        </w:rPr>
      </w:pPr>
    </w:p>
    <w:p w14:paraId="67CD6467" w14:textId="77777777" w:rsidR="00AD2C47" w:rsidRPr="00AD2C47" w:rsidRDefault="00AD2C47" w:rsidP="00AD2C47">
      <w:pPr>
        <w:jc w:val="center"/>
        <w:rPr>
          <w:rFonts w:ascii="Times New Roman" w:eastAsia="Times New Roman" w:hAnsi="Times New Roman" w:cs="Times New Roman"/>
          <w:b/>
          <w:i/>
          <w:lang w:eastAsia="ru-RU"/>
        </w:rPr>
      </w:pPr>
    </w:p>
    <w:p w14:paraId="4D91B515" w14:textId="77777777" w:rsidR="00AD2C47" w:rsidRPr="00AD2C47" w:rsidRDefault="00AD2C47" w:rsidP="00AD2C47">
      <w:pPr>
        <w:jc w:val="center"/>
        <w:rPr>
          <w:rFonts w:ascii="Times New Roman" w:eastAsia="Times New Roman" w:hAnsi="Times New Roman" w:cs="Times New Roman"/>
          <w:b/>
          <w:i/>
          <w:lang w:eastAsia="ru-RU"/>
        </w:rPr>
      </w:pPr>
    </w:p>
    <w:p w14:paraId="69DCD585" w14:textId="77777777" w:rsidR="00AD2C47" w:rsidRPr="00AD2C47" w:rsidRDefault="00AD2C47" w:rsidP="00AD2C47">
      <w:pPr>
        <w:jc w:val="center"/>
        <w:rPr>
          <w:rFonts w:ascii="Times New Roman" w:eastAsia="Times New Roman" w:hAnsi="Times New Roman" w:cs="Times New Roman"/>
          <w:b/>
          <w:i/>
          <w:lang w:eastAsia="ru-RU"/>
        </w:rPr>
      </w:pPr>
    </w:p>
    <w:p w14:paraId="57F848ED" w14:textId="77777777" w:rsidR="00AD2C47" w:rsidRPr="00AD2C47" w:rsidRDefault="00AD2C47" w:rsidP="00AD2C47">
      <w:pPr>
        <w:jc w:val="center"/>
        <w:rPr>
          <w:rFonts w:ascii="Times New Roman" w:eastAsia="Times New Roman" w:hAnsi="Times New Roman" w:cs="Times New Roman"/>
          <w:b/>
          <w:i/>
          <w:lang w:eastAsia="ru-RU"/>
        </w:rPr>
      </w:pPr>
    </w:p>
    <w:p w14:paraId="6B127E5E" w14:textId="77777777" w:rsidR="00AD2C47" w:rsidRPr="00AD2C47" w:rsidRDefault="00AD2C47" w:rsidP="00AD2C47">
      <w:pPr>
        <w:jc w:val="center"/>
        <w:rPr>
          <w:rFonts w:ascii="Times New Roman" w:eastAsia="Times New Roman" w:hAnsi="Times New Roman" w:cs="Times New Roman"/>
          <w:b/>
          <w:i/>
          <w:lang w:eastAsia="ru-RU"/>
        </w:rPr>
      </w:pPr>
    </w:p>
    <w:p w14:paraId="3F86C6EC" w14:textId="77777777" w:rsidR="00AD2C47" w:rsidRPr="00AD2C47" w:rsidRDefault="00AD2C47" w:rsidP="00AD2C47">
      <w:pPr>
        <w:jc w:val="center"/>
        <w:rPr>
          <w:rFonts w:ascii="Times New Roman" w:eastAsia="Times New Roman" w:hAnsi="Times New Roman" w:cs="Times New Roman"/>
          <w:b/>
          <w:i/>
          <w:lang w:eastAsia="ru-RU"/>
        </w:rPr>
      </w:pPr>
    </w:p>
    <w:p w14:paraId="308A1F6E" w14:textId="77777777" w:rsidR="00AD2C47" w:rsidRPr="00AD2C47" w:rsidRDefault="00AD2C47" w:rsidP="00AD2C47">
      <w:pPr>
        <w:jc w:val="center"/>
        <w:rPr>
          <w:rFonts w:ascii="Times New Roman" w:eastAsia="Times New Roman" w:hAnsi="Times New Roman" w:cs="Times New Roman"/>
          <w:b/>
          <w:i/>
          <w:lang w:eastAsia="ru-RU"/>
        </w:rPr>
      </w:pPr>
    </w:p>
    <w:p w14:paraId="3DE494AE" w14:textId="77777777" w:rsidR="00AD2C47" w:rsidRPr="00AD2C47" w:rsidRDefault="00AD2C47" w:rsidP="00AD2C47">
      <w:pPr>
        <w:jc w:val="center"/>
        <w:rPr>
          <w:rFonts w:ascii="Times New Roman" w:eastAsia="Times New Roman" w:hAnsi="Times New Roman" w:cs="Times New Roman"/>
          <w:b/>
          <w:i/>
          <w:lang w:eastAsia="ru-RU"/>
        </w:rPr>
      </w:pPr>
    </w:p>
    <w:p w14:paraId="0528A943" w14:textId="77777777" w:rsidR="00AD2C47" w:rsidRPr="00AD2C47" w:rsidRDefault="00AD2C47" w:rsidP="00AD2C47">
      <w:pPr>
        <w:jc w:val="center"/>
        <w:rPr>
          <w:rFonts w:ascii="Times New Roman" w:eastAsia="Times New Roman" w:hAnsi="Times New Roman" w:cs="Times New Roman"/>
          <w:b/>
          <w:i/>
          <w:lang w:eastAsia="ru-RU"/>
        </w:rPr>
      </w:pPr>
    </w:p>
    <w:p w14:paraId="03F21ED9" w14:textId="77777777" w:rsidR="00AD2C47" w:rsidRPr="00AD2C47" w:rsidRDefault="00AD2C47" w:rsidP="00AD2C47">
      <w:pPr>
        <w:jc w:val="center"/>
        <w:rPr>
          <w:rFonts w:ascii="Times New Roman" w:eastAsia="Times New Roman" w:hAnsi="Times New Roman" w:cs="Times New Roman"/>
          <w:b/>
          <w:i/>
          <w:lang w:eastAsia="ru-RU"/>
        </w:rPr>
      </w:pPr>
    </w:p>
    <w:p w14:paraId="7A962473" w14:textId="77777777" w:rsidR="00AD2C47" w:rsidRPr="00AD2C47" w:rsidRDefault="00AD2C47" w:rsidP="00AD2C47">
      <w:pPr>
        <w:jc w:val="center"/>
        <w:rPr>
          <w:rFonts w:ascii="Times New Roman" w:eastAsia="Times New Roman" w:hAnsi="Times New Roman" w:cs="Times New Roman"/>
          <w:b/>
          <w:i/>
          <w:lang w:eastAsia="ru-RU"/>
        </w:rPr>
      </w:pPr>
    </w:p>
    <w:p w14:paraId="6D0143C4" w14:textId="77777777" w:rsidR="00AD2C47" w:rsidRPr="00AD2C47" w:rsidRDefault="00AD2C47" w:rsidP="00AD2C47">
      <w:pPr>
        <w:jc w:val="center"/>
        <w:rPr>
          <w:rFonts w:ascii="Times New Roman" w:eastAsia="Times New Roman" w:hAnsi="Times New Roman" w:cs="Times New Roman"/>
          <w:b/>
          <w:i/>
          <w:lang w:eastAsia="ru-RU"/>
        </w:rPr>
      </w:pPr>
    </w:p>
    <w:p w14:paraId="649196EF" w14:textId="77777777" w:rsidR="00AD2C47" w:rsidRDefault="00AD2C47" w:rsidP="00AD2C47">
      <w:pPr>
        <w:jc w:val="center"/>
        <w:rPr>
          <w:rFonts w:ascii="Times New Roman" w:eastAsia="Times New Roman" w:hAnsi="Times New Roman" w:cs="Times New Roman"/>
          <w:b/>
          <w:i/>
          <w:lang w:eastAsia="ru-RU"/>
        </w:rPr>
      </w:pPr>
    </w:p>
    <w:p w14:paraId="3CFE9721" w14:textId="77777777" w:rsidR="00867A28" w:rsidRPr="00AD2C47" w:rsidRDefault="00867A28" w:rsidP="00AD2C47">
      <w:pPr>
        <w:jc w:val="center"/>
        <w:rPr>
          <w:rFonts w:ascii="Times New Roman" w:eastAsia="Times New Roman" w:hAnsi="Times New Roman" w:cs="Times New Roman"/>
          <w:b/>
          <w:i/>
          <w:lang w:eastAsia="ru-RU"/>
        </w:rPr>
      </w:pPr>
    </w:p>
    <w:p w14:paraId="40583BD8" w14:textId="77777777" w:rsidR="00AD2C47" w:rsidRPr="00AD2C47" w:rsidRDefault="00AD2C47" w:rsidP="00AD2C47">
      <w:pPr>
        <w:jc w:val="center"/>
        <w:rPr>
          <w:rFonts w:ascii="Times New Roman" w:eastAsia="Times New Roman" w:hAnsi="Times New Roman" w:cs="Times New Roman"/>
          <w:b/>
          <w:i/>
          <w:lang w:eastAsia="ru-RU"/>
        </w:rPr>
      </w:pPr>
    </w:p>
    <w:p w14:paraId="13FCB253" w14:textId="149E21CA" w:rsidR="00AD2C47" w:rsidRPr="00AD2C47" w:rsidRDefault="00AD2C47" w:rsidP="00AD2C47">
      <w:pPr>
        <w:jc w:val="center"/>
        <w:rPr>
          <w:rFonts w:ascii="Times New Roman" w:eastAsia="Times New Roman" w:hAnsi="Times New Roman" w:cs="Times New Roman"/>
          <w:b/>
          <w:iCs/>
          <w:sz w:val="24"/>
          <w:szCs w:val="24"/>
          <w:lang w:eastAsia="ru-RU"/>
        </w:rPr>
      </w:pPr>
      <w:r w:rsidRPr="00AD2C47">
        <w:rPr>
          <w:rFonts w:ascii="Times New Roman" w:eastAsia="Times New Roman" w:hAnsi="Times New Roman" w:cs="Times New Roman"/>
          <w:b/>
          <w:iCs/>
          <w:sz w:val="24"/>
          <w:szCs w:val="24"/>
          <w:lang w:eastAsia="ru-RU"/>
        </w:rPr>
        <w:t>202</w:t>
      </w:r>
      <w:r w:rsidR="00867A28">
        <w:rPr>
          <w:rFonts w:ascii="Times New Roman" w:eastAsia="Times New Roman" w:hAnsi="Times New Roman" w:cs="Times New Roman"/>
          <w:b/>
          <w:iCs/>
          <w:sz w:val="24"/>
          <w:szCs w:val="24"/>
          <w:lang w:eastAsia="ru-RU"/>
        </w:rPr>
        <w:t>4</w:t>
      </w:r>
    </w:p>
    <w:p w14:paraId="46B4F854" w14:textId="7DBB9C0C" w:rsidR="00FE7E38" w:rsidRDefault="00FE7E38" w:rsidP="00A1004B"/>
    <w:p w14:paraId="6D8081AF" w14:textId="77777777" w:rsidR="00AD2C47" w:rsidRDefault="00A1004B"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 xml:space="preserve">         </w:t>
      </w:r>
    </w:p>
    <w:p w14:paraId="2713E0D2" w14:textId="77777777" w:rsidR="00AD2C47" w:rsidRPr="00AD2C47" w:rsidRDefault="00AD2C47" w:rsidP="00AD2C47">
      <w:pPr>
        <w:jc w:val="center"/>
        <w:rPr>
          <w:rFonts w:ascii="Times New Roman" w:eastAsia="Times New Roman" w:hAnsi="Times New Roman" w:cs="Times New Roman"/>
          <w:b/>
          <w:i/>
          <w:sz w:val="24"/>
          <w:szCs w:val="24"/>
          <w:lang w:eastAsia="ru-RU"/>
        </w:rPr>
      </w:pPr>
      <w:r w:rsidRPr="00AD2C47">
        <w:rPr>
          <w:rFonts w:ascii="Times New Roman" w:eastAsia="Times New Roman" w:hAnsi="Times New Roman" w:cs="Times New Roman"/>
          <w:b/>
          <w:i/>
          <w:sz w:val="24"/>
          <w:szCs w:val="24"/>
          <w:lang w:eastAsia="ru-RU"/>
        </w:rPr>
        <w:lastRenderedPageBreak/>
        <w:t>СОДЕРЖАНИЕ</w:t>
      </w:r>
    </w:p>
    <w:p w14:paraId="40A4AB4F" w14:textId="77777777" w:rsidR="00AD2C47" w:rsidRPr="00AD2C47" w:rsidRDefault="00AD2C47" w:rsidP="00AD2C47">
      <w:pPr>
        <w:jc w:val="center"/>
        <w:rPr>
          <w:rFonts w:ascii="Calibri" w:eastAsia="Times New Roman" w:hAnsi="Calibri" w:cs="Times New Roman"/>
          <w:b/>
          <w:sz w:val="24"/>
          <w:szCs w:val="24"/>
          <w:lang w:eastAsia="ru-RU"/>
        </w:rPr>
      </w:pPr>
    </w:p>
    <w:p w14:paraId="084CD96F" w14:textId="77777777" w:rsidR="00AD2C47" w:rsidRPr="00AD2C47" w:rsidRDefault="00AD2C47" w:rsidP="00AD2C47">
      <w:pPr>
        <w:numPr>
          <w:ilvl w:val="0"/>
          <w:numId w:val="23"/>
        </w:numPr>
        <w:spacing w:after="0" w:line="480" w:lineRule="auto"/>
        <w:ind w:left="709" w:hanging="425"/>
        <w:contextualSpacing/>
        <w:jc w:val="both"/>
        <w:rPr>
          <w:rFonts w:ascii="Times New Roman" w:eastAsia="Times New Roman" w:hAnsi="Times New Roman" w:cs="Times New Roman"/>
          <w:b/>
          <w:sz w:val="24"/>
          <w:szCs w:val="24"/>
          <w:lang w:val="x-none" w:eastAsia="x-none"/>
        </w:rPr>
      </w:pPr>
      <w:r w:rsidRPr="00AD2C47">
        <w:rPr>
          <w:rFonts w:ascii="Times New Roman" w:eastAsia="Times New Roman" w:hAnsi="Times New Roman" w:cs="Times New Roman"/>
          <w:b/>
          <w:sz w:val="24"/>
          <w:szCs w:val="24"/>
          <w:lang w:val="x-none" w:eastAsia="x-none"/>
        </w:rPr>
        <w:t>ПАСПОРТ ОЦЕНОЧНЫХ СРЕДСТВ ДЛЯ ГИА</w:t>
      </w:r>
    </w:p>
    <w:p w14:paraId="073E21BD" w14:textId="77777777" w:rsidR="00AD2C47" w:rsidRPr="00AD2C47" w:rsidRDefault="00AD2C47" w:rsidP="00AD2C47">
      <w:pPr>
        <w:numPr>
          <w:ilvl w:val="0"/>
          <w:numId w:val="23"/>
        </w:numPr>
        <w:spacing w:after="0" w:line="480" w:lineRule="auto"/>
        <w:ind w:left="709" w:hanging="425"/>
        <w:contextualSpacing/>
        <w:jc w:val="both"/>
        <w:rPr>
          <w:rFonts w:ascii="Times New Roman" w:eastAsia="Times New Roman" w:hAnsi="Times New Roman" w:cs="Times New Roman"/>
          <w:b/>
          <w:sz w:val="24"/>
          <w:szCs w:val="24"/>
          <w:lang w:val="x-none" w:eastAsia="x-none"/>
        </w:rPr>
      </w:pPr>
      <w:r w:rsidRPr="00AD2C47">
        <w:rPr>
          <w:rFonts w:ascii="Times New Roman" w:eastAsia="Times New Roman" w:hAnsi="Times New Roman" w:cs="Times New Roman"/>
          <w:b/>
          <w:sz w:val="24"/>
          <w:szCs w:val="24"/>
          <w:lang w:val="x-none" w:eastAsia="x-none"/>
        </w:rPr>
        <w:t>СТРУКТУРА ПРОЦЕДУР ГИА И ПОРЯДОК ПРОВЕДЕНИЯ</w:t>
      </w:r>
    </w:p>
    <w:p w14:paraId="75A0FBCA" w14:textId="77777777" w:rsidR="00AD2C47" w:rsidRPr="00AD2C47" w:rsidRDefault="00AD2C47" w:rsidP="00AD2C47">
      <w:pPr>
        <w:numPr>
          <w:ilvl w:val="0"/>
          <w:numId w:val="23"/>
        </w:numPr>
        <w:spacing w:after="0" w:line="480" w:lineRule="auto"/>
        <w:ind w:left="709" w:hanging="425"/>
        <w:contextualSpacing/>
        <w:jc w:val="both"/>
        <w:rPr>
          <w:rFonts w:ascii="Times New Roman" w:eastAsia="Times New Roman" w:hAnsi="Times New Roman" w:cs="Times New Roman"/>
          <w:b/>
          <w:sz w:val="24"/>
          <w:szCs w:val="24"/>
          <w:lang w:val="x-none" w:eastAsia="x-none"/>
        </w:rPr>
      </w:pPr>
      <w:r w:rsidRPr="00AD2C47">
        <w:rPr>
          <w:rFonts w:ascii="Times New Roman" w:eastAsia="Times New Roman" w:hAnsi="Times New Roman" w:cs="Times New Roman"/>
          <w:b/>
          <w:sz w:val="24"/>
          <w:szCs w:val="24"/>
          <w:lang w:val="x-none" w:eastAsia="x-none"/>
        </w:rPr>
        <w:t>ТИПОВ</w:t>
      </w:r>
      <w:r w:rsidRPr="00AD2C47">
        <w:rPr>
          <w:rFonts w:ascii="Times New Roman" w:eastAsia="Times New Roman" w:hAnsi="Times New Roman" w:cs="Times New Roman"/>
          <w:b/>
          <w:sz w:val="24"/>
          <w:szCs w:val="24"/>
          <w:lang w:eastAsia="x-none"/>
        </w:rPr>
        <w:t>О</w:t>
      </w:r>
      <w:r w:rsidRPr="00AD2C47">
        <w:rPr>
          <w:rFonts w:ascii="Times New Roman" w:eastAsia="Times New Roman" w:hAnsi="Times New Roman" w:cs="Times New Roman"/>
          <w:b/>
          <w:sz w:val="24"/>
          <w:szCs w:val="24"/>
          <w:lang w:val="x-none" w:eastAsia="x-none"/>
        </w:rPr>
        <w:t>Е ЗАДАНИ</w:t>
      </w:r>
      <w:r w:rsidRPr="00AD2C47">
        <w:rPr>
          <w:rFonts w:ascii="Times New Roman" w:eastAsia="Times New Roman" w:hAnsi="Times New Roman" w:cs="Times New Roman"/>
          <w:b/>
          <w:sz w:val="24"/>
          <w:szCs w:val="24"/>
          <w:lang w:eastAsia="x-none"/>
        </w:rPr>
        <w:t>Е</w:t>
      </w:r>
      <w:r w:rsidRPr="00AD2C47">
        <w:rPr>
          <w:rFonts w:ascii="Times New Roman" w:eastAsia="Times New Roman" w:hAnsi="Times New Roman" w:cs="Times New Roman"/>
          <w:b/>
          <w:sz w:val="24"/>
          <w:szCs w:val="24"/>
          <w:lang w:val="x-none" w:eastAsia="x-none"/>
        </w:rPr>
        <w:t xml:space="preserve"> ДЛЯ ДЕМОНСТРАЦИОННОГО ЭКЗАМЕНА</w:t>
      </w:r>
    </w:p>
    <w:p w14:paraId="3BE87410" w14:textId="77777777" w:rsidR="00AD2C47" w:rsidRPr="00AD2C47" w:rsidRDefault="00AD2C47" w:rsidP="00AD2C47">
      <w:pPr>
        <w:numPr>
          <w:ilvl w:val="0"/>
          <w:numId w:val="23"/>
        </w:numPr>
        <w:spacing w:after="120" w:line="259" w:lineRule="auto"/>
        <w:ind w:left="709" w:hanging="425"/>
        <w:contextualSpacing/>
        <w:jc w:val="both"/>
        <w:rPr>
          <w:rFonts w:ascii="Times New Roman" w:eastAsia="Times New Roman" w:hAnsi="Times New Roman" w:cs="Times New Roman"/>
          <w:b/>
          <w:sz w:val="24"/>
          <w:szCs w:val="24"/>
          <w:lang w:val="x-none" w:eastAsia="x-none"/>
        </w:rPr>
      </w:pPr>
      <w:r w:rsidRPr="00AD2C47">
        <w:rPr>
          <w:rFonts w:ascii="Times New Roman" w:eastAsia="Times New Roman" w:hAnsi="Times New Roman" w:cs="Times New Roman"/>
          <w:b/>
          <w:sz w:val="24"/>
          <w:szCs w:val="24"/>
          <w:lang w:val="x-none" w:eastAsia="x-none"/>
        </w:rPr>
        <w:t>ПОРЯДОК ОРГАНИЗАЦИИ И ПРОВЕДЕНИЯ ЗАЩИТЫ ДИПЛОМНОЙ РАБОТЫ (ДИПЛОМНОГО ПРОЕКТА)</w:t>
      </w:r>
    </w:p>
    <w:p w14:paraId="5E11DAF1" w14:textId="77777777" w:rsidR="00AD2C47" w:rsidRP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lang w:val="x-none"/>
        </w:rPr>
      </w:pPr>
    </w:p>
    <w:p w14:paraId="73099607"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54E917CA"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4A8E4BEC"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2F9B1A91"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60FDEEFF"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43C8807E"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68F557BE"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1004F445"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24DEA95C"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543D47A2"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54E5F73B" w14:textId="77777777" w:rsidR="00AD2C47" w:rsidRDefault="00AD2C47" w:rsidP="00F6656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11C855FB"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4D97272B"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AC6842C"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CC966DF"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057C5F84"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0F691104"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4CBE738F"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41641C20"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897D609"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3FAEC04"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4FA5ED6C" w14:textId="3D1A2B4A" w:rsidR="00DA14AF" w:rsidRDefault="00DA14AF"/>
    <w:p w14:paraId="2B9230E9"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226B2AF8" w14:textId="77777777"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045C3B26" w14:textId="77777777"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155C61E" w14:textId="77777777"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29E5846" w14:textId="77777777"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CA229E5" w14:textId="77777777" w:rsidR="00AD2C47" w:rsidRDefault="00AD2C4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3FDA3041" w14:textId="77777777" w:rsidR="00AD2C47" w:rsidRDefault="00AD2C4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BAF8C38" w14:textId="77777777" w:rsidR="00AD2C47" w:rsidRDefault="00AD2C4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9E15ED2" w14:textId="77777777" w:rsidR="00AD2C47" w:rsidRPr="00AD2C47" w:rsidRDefault="00AD2C47" w:rsidP="00AD2C47">
      <w:pPr>
        <w:numPr>
          <w:ilvl w:val="0"/>
          <w:numId w:val="25"/>
        </w:numPr>
        <w:spacing w:after="0" w:line="240" w:lineRule="auto"/>
        <w:contextualSpacing/>
        <w:jc w:val="center"/>
        <w:rPr>
          <w:rFonts w:ascii="Times New Roman" w:eastAsia="Times New Roman" w:hAnsi="Times New Roman" w:cs="Times New Roman"/>
          <w:b/>
          <w:sz w:val="24"/>
          <w:szCs w:val="24"/>
          <w:lang w:val="x-none" w:eastAsia="x-none"/>
        </w:rPr>
      </w:pPr>
      <w:r w:rsidRPr="00AD2C47">
        <w:rPr>
          <w:rFonts w:ascii="Times New Roman" w:eastAsia="Times New Roman" w:hAnsi="Times New Roman" w:cs="Times New Roman"/>
          <w:b/>
          <w:sz w:val="24"/>
          <w:szCs w:val="24"/>
          <w:lang w:val="x-none" w:eastAsia="x-none"/>
        </w:rPr>
        <w:lastRenderedPageBreak/>
        <w:t>ПАСПОРТ ОЦЕНОЧНЫХ СРЕДСТВ ДЛЯ ГИА</w:t>
      </w:r>
    </w:p>
    <w:p w14:paraId="37EC366A" w14:textId="53DE91F8" w:rsidR="00AD2C47" w:rsidRPr="00AD2C47" w:rsidRDefault="00AD2C47" w:rsidP="00945D84">
      <w:pPr>
        <w:spacing w:after="0" w:line="240" w:lineRule="auto"/>
        <w:contextualSpacing/>
        <w:jc w:val="both"/>
        <w:rPr>
          <w:rFonts w:ascii="Times New Roman" w:eastAsia="Times New Roman" w:hAnsi="Times New Roman" w:cs="Times New Roman"/>
          <w:b/>
          <w:bCs/>
          <w:sz w:val="24"/>
          <w:szCs w:val="24"/>
          <w:shd w:val="clear" w:color="auto" w:fill="FFFFFF"/>
          <w:lang w:val="x-none" w:eastAsia="x-none"/>
        </w:rPr>
      </w:pPr>
    </w:p>
    <w:p w14:paraId="23F3D382" w14:textId="77777777" w:rsidR="00AD2C47" w:rsidRDefault="00AD2C4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533944E1" w14:textId="1C92B8A7" w:rsidR="00AD2C47" w:rsidRPr="00AD2C47" w:rsidRDefault="00945D84" w:rsidP="00945D84">
      <w:pPr>
        <w:keepNext/>
        <w:keepLines/>
        <w:tabs>
          <w:tab w:val="center" w:pos="993"/>
          <w:tab w:val="center" w:pos="2590"/>
          <w:tab w:val="center" w:pos="5433"/>
        </w:tabs>
        <w:spacing w:after="139" w:line="264" w:lineRule="auto"/>
        <w:outlineLvl w:val="3"/>
        <w:rPr>
          <w:rFonts w:ascii="Times New Roman" w:eastAsia="Times New Roman" w:hAnsi="Times New Roman" w:cs="Times New Roman"/>
          <w:b/>
          <w:color w:val="000000"/>
          <w:kern w:val="2"/>
          <w:sz w:val="24"/>
          <w:lang w:eastAsia="ru-RU"/>
        </w:rPr>
      </w:pPr>
      <w:r>
        <w:rPr>
          <w:rFonts w:ascii="Times New Roman" w:eastAsia="Times New Roman" w:hAnsi="Times New Roman" w:cs="Times New Roman"/>
          <w:b/>
          <w:color w:val="000000"/>
          <w:kern w:val="2"/>
          <w:sz w:val="24"/>
          <w:lang w:eastAsia="ru-RU"/>
        </w:rPr>
        <w:tab/>
      </w:r>
      <w:r w:rsidR="00AD2C47" w:rsidRPr="00AD2C47">
        <w:rPr>
          <w:rFonts w:ascii="Times New Roman" w:eastAsia="Times New Roman" w:hAnsi="Times New Roman" w:cs="Times New Roman"/>
          <w:b/>
          <w:color w:val="000000"/>
          <w:kern w:val="2"/>
          <w:sz w:val="24"/>
          <w:lang w:eastAsia="ru-RU"/>
        </w:rPr>
        <w:t>1.1.</w:t>
      </w:r>
      <w:r w:rsidR="00AD2C47" w:rsidRPr="00AD2C47">
        <w:rPr>
          <w:rFonts w:ascii="Arial" w:eastAsia="Arial" w:hAnsi="Arial" w:cs="Arial"/>
          <w:b/>
          <w:color w:val="000000"/>
          <w:kern w:val="2"/>
          <w:sz w:val="24"/>
          <w:lang w:eastAsia="ru-RU"/>
        </w:rPr>
        <w:t xml:space="preserve"> </w:t>
      </w:r>
      <w:r w:rsidR="00AD2C47" w:rsidRPr="00AD2C47">
        <w:rPr>
          <w:rFonts w:ascii="Arial" w:eastAsia="Arial" w:hAnsi="Arial" w:cs="Arial"/>
          <w:b/>
          <w:color w:val="000000"/>
          <w:kern w:val="2"/>
          <w:sz w:val="24"/>
          <w:lang w:eastAsia="ru-RU"/>
        </w:rPr>
        <w:tab/>
      </w:r>
      <w:r w:rsidR="00AD2C47" w:rsidRPr="00AD2C47">
        <w:rPr>
          <w:rFonts w:ascii="Times New Roman" w:eastAsia="Times New Roman" w:hAnsi="Times New Roman" w:cs="Times New Roman"/>
          <w:b/>
          <w:color w:val="000000"/>
          <w:kern w:val="2"/>
          <w:sz w:val="24"/>
          <w:lang w:eastAsia="ru-RU"/>
        </w:rPr>
        <w:t xml:space="preserve">Особенности образовательной программы  </w:t>
      </w:r>
    </w:p>
    <w:p w14:paraId="571460B3" w14:textId="6F22346D" w:rsidR="00AD2C47" w:rsidRPr="00AD2C47" w:rsidRDefault="00AD2C47" w:rsidP="00BC21DF">
      <w:pPr>
        <w:spacing w:after="165" w:line="271" w:lineRule="auto"/>
        <w:ind w:right="117" w:firstLine="708"/>
        <w:jc w:val="both"/>
        <w:rPr>
          <w:rFonts w:ascii="Times New Roman" w:eastAsia="Times New Roman" w:hAnsi="Times New Roman" w:cs="Times New Roman"/>
          <w:color w:val="000000"/>
          <w:kern w:val="2"/>
          <w:sz w:val="24"/>
          <w:lang w:eastAsia="ru-RU"/>
        </w:rPr>
      </w:pPr>
      <w:r w:rsidRPr="00AD2C47">
        <w:rPr>
          <w:rFonts w:ascii="Times New Roman" w:eastAsia="Times New Roman" w:hAnsi="Times New Roman" w:cs="Times New Roman"/>
          <w:color w:val="000000"/>
          <w:kern w:val="2"/>
          <w:sz w:val="24"/>
          <w:lang w:eastAsia="ru-RU"/>
        </w:rPr>
        <w:t>Фонды примерных оценочных средств разработаны для специальности</w:t>
      </w:r>
      <w:r w:rsidR="00A15931">
        <w:rPr>
          <w:rFonts w:ascii="Times New Roman" w:eastAsia="Times New Roman" w:hAnsi="Times New Roman" w:cs="Times New Roman"/>
          <w:color w:val="000000"/>
          <w:kern w:val="2"/>
          <w:sz w:val="24"/>
          <w:lang w:eastAsia="ru-RU"/>
        </w:rPr>
        <w:t xml:space="preserve"> </w:t>
      </w:r>
      <w:r w:rsidRPr="00AD2C47">
        <w:rPr>
          <w:rFonts w:ascii="Times New Roman" w:eastAsia="Times New Roman" w:hAnsi="Times New Roman" w:cs="Times New Roman"/>
          <w:color w:val="000000"/>
          <w:kern w:val="2"/>
          <w:sz w:val="24"/>
          <w:lang w:eastAsia="ru-RU"/>
        </w:rPr>
        <w:t xml:space="preserve">23.02.07 Техническое обслуживание и ремонт двигателей, систем и агрегатов автомобилей  </w:t>
      </w:r>
    </w:p>
    <w:p w14:paraId="43CEA19F" w14:textId="77777777" w:rsidR="00AD2C47" w:rsidRPr="00AD2C47" w:rsidRDefault="00AD2C47" w:rsidP="00BC21DF">
      <w:pPr>
        <w:spacing w:after="55" w:line="271" w:lineRule="auto"/>
        <w:ind w:right="117" w:firstLine="708"/>
        <w:jc w:val="both"/>
        <w:rPr>
          <w:rFonts w:ascii="Times New Roman" w:eastAsia="Times New Roman" w:hAnsi="Times New Roman" w:cs="Times New Roman"/>
          <w:color w:val="000000"/>
          <w:kern w:val="2"/>
          <w:sz w:val="24"/>
          <w:lang w:eastAsia="ru-RU"/>
        </w:rPr>
      </w:pPr>
      <w:r w:rsidRPr="00AD2C47">
        <w:rPr>
          <w:rFonts w:ascii="Times New Roman" w:eastAsia="Times New Roman" w:hAnsi="Times New Roman" w:cs="Times New Roman"/>
          <w:color w:val="000000"/>
          <w:kern w:val="2"/>
          <w:sz w:val="24"/>
          <w:lang w:eastAsia="ru-RU"/>
        </w:rPr>
        <w:t xml:space="preserve"> В рамках специальности СПО предусмотрено освоение квалификации специалист и получение профессии слесарь по ремонту автомобилей.  </w:t>
      </w:r>
    </w:p>
    <w:p w14:paraId="691B2E7F" w14:textId="77777777" w:rsidR="00AD2C47" w:rsidRPr="00AD2C47" w:rsidRDefault="00AD2C47" w:rsidP="00BC21DF">
      <w:pPr>
        <w:spacing w:after="9" w:line="271" w:lineRule="auto"/>
        <w:ind w:right="117" w:firstLine="708"/>
        <w:jc w:val="both"/>
        <w:rPr>
          <w:rFonts w:ascii="Times New Roman" w:eastAsia="Times New Roman" w:hAnsi="Times New Roman" w:cs="Times New Roman"/>
          <w:color w:val="000000"/>
          <w:kern w:val="2"/>
          <w:sz w:val="24"/>
          <w:lang w:eastAsia="ru-RU"/>
        </w:rPr>
      </w:pPr>
      <w:r w:rsidRPr="00AD2C47">
        <w:rPr>
          <w:rFonts w:ascii="Times New Roman" w:eastAsia="Times New Roman" w:hAnsi="Times New Roman" w:cs="Times New Roman"/>
          <w:color w:val="000000"/>
          <w:kern w:val="2"/>
          <w:sz w:val="24"/>
          <w:lang w:eastAsia="ru-RU"/>
        </w:rPr>
        <w:t xml:space="preserve">Специалист по техническому обслуживанию и ремонту автомобильного транспорта это руководитель среднего звена управления производством или специалист по эксплуатации технологического оборудования. Он может работать бригадиром, начальником участка на предприятии, а может и работать индивидуально по техническому обслуживанию автомобилей или спецтехники. Востребованы специалисты этого профиля и в государственных структурах, например, в инспекции по безопасности дорожного движения.  </w:t>
      </w:r>
    </w:p>
    <w:p w14:paraId="52D3A0E4" w14:textId="0E422054" w:rsidR="00AD2C47" w:rsidRPr="00AD2C47" w:rsidRDefault="00AD2C47" w:rsidP="00BC21DF">
      <w:pPr>
        <w:spacing w:after="7" w:line="271" w:lineRule="auto"/>
        <w:ind w:right="117" w:firstLine="708"/>
        <w:jc w:val="both"/>
        <w:rPr>
          <w:rFonts w:ascii="Times New Roman" w:eastAsia="Times New Roman" w:hAnsi="Times New Roman" w:cs="Times New Roman"/>
          <w:color w:val="000000"/>
          <w:kern w:val="2"/>
          <w:sz w:val="24"/>
          <w:lang w:eastAsia="ru-RU"/>
        </w:rPr>
      </w:pPr>
      <w:r w:rsidRPr="00AD2C47">
        <w:rPr>
          <w:rFonts w:ascii="Times New Roman" w:eastAsia="Times New Roman" w:hAnsi="Times New Roman" w:cs="Times New Roman"/>
          <w:color w:val="000000"/>
          <w:kern w:val="2"/>
          <w:sz w:val="24"/>
          <w:lang w:eastAsia="ru-RU"/>
        </w:rPr>
        <w:t>Слесарь по ремонту автомобилей занимается ремонтом и техническим обслуживанием автомобилей. В процессе диагностики он определяет потребность машины в ремонте. В крупных автосервисах автослесари специализируются по направлениям. Одни занимаются техобслуживанием и ремонтом ходовой части, другие — диагностикой, третьи ремонтируют коробки передач. В маленьких мастерских, где нет возможности держать большой штат сотрудников, один автослесарь выполняет различные виды работ. Слесарь по ремонту автомобилей выполняет следующие операции: разборку грузовых автомобилей, в т.ч. специальных и дизельных, легковых автомобилей, автобусов и мотоциклов; ремонт,</w:t>
      </w:r>
      <w:r w:rsidR="00A15931">
        <w:rPr>
          <w:rFonts w:ascii="Times New Roman" w:eastAsia="Times New Roman" w:hAnsi="Times New Roman" w:cs="Times New Roman"/>
          <w:color w:val="000000"/>
          <w:kern w:val="2"/>
          <w:sz w:val="24"/>
          <w:lang w:eastAsia="ru-RU"/>
        </w:rPr>
        <w:t xml:space="preserve"> </w:t>
      </w:r>
      <w:r w:rsidRPr="00AD2C47">
        <w:rPr>
          <w:rFonts w:ascii="Times New Roman" w:eastAsia="Times New Roman" w:hAnsi="Times New Roman" w:cs="Times New Roman"/>
          <w:color w:val="000000"/>
          <w:kern w:val="2"/>
          <w:sz w:val="24"/>
          <w:lang w:eastAsia="ru-RU"/>
        </w:rPr>
        <w:t xml:space="preserve">сборку простых и сложных соединений и узлов автомобилей; снятие и установку осветительной арматуры; разделку, сращивание, изоляцию и пайку проводов; выполнение крепежных работ при техническом обслуживании автомобиля; устранение выявленных мелких неисправностей; слесарную обработка деталей с применением приспособлений, слесарного и контрольно-измерительного инструмента.  Слесарь по ремонту автомобилей выполняет дефектовку (определение исправных и неисправных деталей) после разборки, мойки и чистки; статическую и динамическую балансировку дисков и колес, восстановление резины автомобиля (колес, камер); рихтовку и выравнивание поврежденных металлических конструкций кузова.  </w:t>
      </w:r>
    </w:p>
    <w:p w14:paraId="1BD0341B" w14:textId="77777777" w:rsidR="00AD2C47" w:rsidRPr="00AD2C47" w:rsidRDefault="00AD2C47" w:rsidP="00BC21DF">
      <w:pPr>
        <w:spacing w:after="4" w:line="271" w:lineRule="auto"/>
        <w:ind w:right="117" w:firstLine="708"/>
        <w:jc w:val="both"/>
        <w:rPr>
          <w:rFonts w:ascii="Times New Roman" w:eastAsia="Times New Roman" w:hAnsi="Times New Roman" w:cs="Times New Roman"/>
          <w:color w:val="000000"/>
          <w:kern w:val="2"/>
          <w:sz w:val="24"/>
          <w:lang w:eastAsia="ru-RU"/>
        </w:rPr>
      </w:pPr>
      <w:r w:rsidRPr="00AD2C47">
        <w:rPr>
          <w:rFonts w:ascii="Times New Roman" w:eastAsia="Times New Roman" w:hAnsi="Times New Roman" w:cs="Times New Roman"/>
          <w:color w:val="000000"/>
          <w:kern w:val="2"/>
          <w:sz w:val="24"/>
          <w:lang w:eastAsia="ru-RU"/>
        </w:rPr>
        <w:t xml:space="preserve">ПМ.01 Техническое обслуживание и ремонт автотранспортных средств, ПМ.02 Организация процессов по техническому обслуживанию и ремонту автотранспортных средств, ПМ.03 Организация процессов модернизации и модификации автотранспортных средств соответствуют квалификации специалист.ПМ.04 Выполнение работ по одной или нескольким профессиям рабочих, должностей служащих (18511 Слесарь по ремонту автомобилей)соответствуют квалификации слесарь по ремонту автомобилей.  </w:t>
      </w:r>
    </w:p>
    <w:p w14:paraId="2EE8DCDD" w14:textId="77777777" w:rsidR="00AD2C47" w:rsidRDefault="00AD2C47" w:rsidP="00AD2C47">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2168CD0A" w14:textId="77777777" w:rsidR="00AD2C47" w:rsidRDefault="00AD2C4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72F1D7E2" w14:textId="77777777" w:rsidR="00BC21DF" w:rsidRDefault="00BC21DF"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22573230" w14:textId="77777777" w:rsidR="00BC21DF" w:rsidRDefault="00BC21DF"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907A01E" w14:textId="77777777" w:rsidR="00867A28" w:rsidRDefault="00867A28"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7D494951" w14:textId="77777777" w:rsidR="00867A28" w:rsidRDefault="00867A28"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14:paraId="6C66E179" w14:textId="77777777" w:rsidR="00BC21DF" w:rsidRPr="00BC21DF" w:rsidRDefault="00BC21DF" w:rsidP="00BC21DF">
      <w:pPr>
        <w:keepNext/>
        <w:keepLines/>
        <w:tabs>
          <w:tab w:val="center" w:pos="1702"/>
          <w:tab w:val="center" w:pos="2590"/>
          <w:tab w:val="center" w:pos="4538"/>
        </w:tabs>
        <w:spacing w:after="96" w:line="264" w:lineRule="auto"/>
        <w:outlineLvl w:val="3"/>
        <w:rPr>
          <w:rFonts w:ascii="Times New Roman" w:eastAsia="Times New Roman" w:hAnsi="Times New Roman" w:cs="Times New Roman"/>
          <w:b/>
          <w:color w:val="000000"/>
          <w:kern w:val="2"/>
          <w:sz w:val="24"/>
          <w:lang w:eastAsia="ru-RU"/>
        </w:rPr>
      </w:pPr>
      <w:bookmarkStart w:id="0" w:name="_Toc145620803"/>
      <w:r w:rsidRPr="00BC21DF">
        <w:rPr>
          <w:rFonts w:ascii="Times New Roman" w:eastAsia="Times New Roman" w:hAnsi="Times New Roman" w:cs="Times New Roman"/>
          <w:b/>
          <w:color w:val="000000"/>
          <w:kern w:val="2"/>
          <w:sz w:val="24"/>
          <w:lang w:eastAsia="ru-RU"/>
        </w:rPr>
        <w:lastRenderedPageBreak/>
        <w:t>1.2.</w:t>
      </w:r>
      <w:r w:rsidRPr="00BC21DF">
        <w:rPr>
          <w:rFonts w:ascii="Arial" w:eastAsia="Arial" w:hAnsi="Arial" w:cs="Arial"/>
          <w:b/>
          <w:color w:val="000000"/>
          <w:kern w:val="2"/>
          <w:sz w:val="24"/>
          <w:lang w:eastAsia="ru-RU"/>
        </w:rPr>
        <w:t xml:space="preserve"> </w:t>
      </w:r>
      <w:r w:rsidRPr="00BC21DF">
        <w:rPr>
          <w:rFonts w:ascii="Arial" w:eastAsia="Arial" w:hAnsi="Arial" w:cs="Arial"/>
          <w:b/>
          <w:color w:val="000000"/>
          <w:kern w:val="2"/>
          <w:sz w:val="24"/>
          <w:lang w:eastAsia="ru-RU"/>
        </w:rPr>
        <w:tab/>
      </w:r>
      <w:r w:rsidRPr="00BC21DF">
        <w:rPr>
          <w:rFonts w:ascii="Times New Roman" w:eastAsia="Times New Roman" w:hAnsi="Times New Roman" w:cs="Times New Roman"/>
          <w:b/>
          <w:color w:val="000000"/>
          <w:kern w:val="2"/>
          <w:sz w:val="24"/>
          <w:lang w:eastAsia="ru-RU"/>
        </w:rPr>
        <w:t xml:space="preserve">Применяемые материалы  </w:t>
      </w:r>
    </w:p>
    <w:p w14:paraId="41E4CDDA" w14:textId="77777777" w:rsidR="00BC21DF" w:rsidRPr="00BC21DF" w:rsidRDefault="00BC21DF" w:rsidP="00BC21DF">
      <w:pPr>
        <w:spacing w:after="0" w:line="271" w:lineRule="auto"/>
        <w:ind w:right="117"/>
        <w:jc w:val="both"/>
        <w:rPr>
          <w:rFonts w:ascii="Times New Roman" w:eastAsia="Times New Roman" w:hAnsi="Times New Roman" w:cs="Times New Roman"/>
          <w:color w:val="000000"/>
          <w:kern w:val="2"/>
          <w:sz w:val="24"/>
          <w:lang w:eastAsia="ru-RU"/>
        </w:rPr>
      </w:pPr>
      <w:r w:rsidRPr="00BC21DF">
        <w:rPr>
          <w:rFonts w:ascii="Times New Roman" w:eastAsia="Times New Roman" w:hAnsi="Times New Roman" w:cs="Times New Roman"/>
          <w:color w:val="000000"/>
          <w:kern w:val="2"/>
          <w:sz w:val="24"/>
          <w:lang w:eastAsia="ru-RU"/>
        </w:rPr>
        <w:t xml:space="preserve">Для разработки оценочных заданий по каждому из сочетаний квалификаций рекомендуется применять следующие материалы:  </w:t>
      </w:r>
    </w:p>
    <w:tbl>
      <w:tblPr>
        <w:tblStyle w:val="TableGrid"/>
        <w:tblW w:w="9498" w:type="dxa"/>
        <w:tblInd w:w="5" w:type="dxa"/>
        <w:tblCellMar>
          <w:top w:w="143" w:type="dxa"/>
          <w:bottom w:w="61" w:type="dxa"/>
          <w:right w:w="57" w:type="dxa"/>
        </w:tblCellMar>
        <w:tblLook w:val="04A0" w:firstRow="1" w:lastRow="0" w:firstColumn="1" w:lastColumn="0" w:noHBand="0" w:noVBand="1"/>
      </w:tblPr>
      <w:tblGrid>
        <w:gridCol w:w="3544"/>
        <w:gridCol w:w="3555"/>
        <w:gridCol w:w="2399"/>
      </w:tblGrid>
      <w:tr w:rsidR="00BC21DF" w:rsidRPr="00BC21DF" w14:paraId="382AC2DF" w14:textId="77777777" w:rsidTr="00A15931">
        <w:trPr>
          <w:trHeight w:val="556"/>
        </w:trPr>
        <w:tc>
          <w:tcPr>
            <w:tcW w:w="3544" w:type="dxa"/>
            <w:tcBorders>
              <w:top w:val="single" w:sz="4" w:space="0" w:color="000000"/>
              <w:left w:val="single" w:sz="4" w:space="0" w:color="000000"/>
              <w:bottom w:val="single" w:sz="4" w:space="0" w:color="000000"/>
              <w:right w:val="single" w:sz="4" w:space="0" w:color="000000"/>
            </w:tcBorders>
          </w:tcPr>
          <w:p w14:paraId="01B9F772" w14:textId="3E6B7A9D" w:rsidR="00BC21DF" w:rsidRPr="00BC21DF" w:rsidRDefault="00BC21DF" w:rsidP="00BC21DF">
            <w:pPr>
              <w:spacing w:line="259" w:lineRule="auto"/>
              <w:jc w:val="center"/>
              <w:rPr>
                <w:rFonts w:ascii="Times New Roman" w:hAnsi="Times New Roman" w:cs="Times New Roman"/>
                <w:b/>
                <w:bCs/>
                <w:iCs/>
                <w:color w:val="000000"/>
                <w:sz w:val="24"/>
                <w:szCs w:val="24"/>
              </w:rPr>
            </w:pPr>
            <w:r w:rsidRPr="00BC21DF">
              <w:rPr>
                <w:rFonts w:ascii="Times New Roman" w:hAnsi="Times New Roman" w:cs="Times New Roman"/>
                <w:b/>
                <w:bCs/>
                <w:iCs/>
                <w:color w:val="000000"/>
                <w:sz w:val="24"/>
                <w:szCs w:val="24"/>
              </w:rPr>
              <w:t>Квалификация (сочетание квалификаций)</w:t>
            </w:r>
          </w:p>
        </w:tc>
        <w:tc>
          <w:tcPr>
            <w:tcW w:w="3555" w:type="dxa"/>
            <w:tcBorders>
              <w:top w:val="single" w:sz="4" w:space="0" w:color="000000"/>
              <w:left w:val="single" w:sz="4" w:space="0" w:color="000000"/>
              <w:bottom w:val="single" w:sz="4" w:space="0" w:color="000000"/>
              <w:right w:val="single" w:sz="4" w:space="0" w:color="000000"/>
            </w:tcBorders>
          </w:tcPr>
          <w:p w14:paraId="56567C52" w14:textId="3C4BAE4E" w:rsidR="00BC21DF" w:rsidRPr="00BC21DF" w:rsidRDefault="00BC21DF" w:rsidP="00BC21DF">
            <w:pPr>
              <w:spacing w:line="259" w:lineRule="auto"/>
              <w:jc w:val="center"/>
              <w:rPr>
                <w:rFonts w:ascii="Times New Roman" w:hAnsi="Times New Roman" w:cs="Times New Roman"/>
                <w:b/>
                <w:bCs/>
                <w:iCs/>
                <w:color w:val="000000"/>
                <w:sz w:val="24"/>
                <w:szCs w:val="24"/>
              </w:rPr>
            </w:pPr>
            <w:r w:rsidRPr="00BC21DF">
              <w:rPr>
                <w:rFonts w:ascii="Times New Roman" w:hAnsi="Times New Roman" w:cs="Times New Roman"/>
                <w:b/>
                <w:bCs/>
                <w:iCs/>
                <w:color w:val="000000"/>
                <w:sz w:val="24"/>
                <w:szCs w:val="24"/>
              </w:rPr>
              <w:t>Профессиональный стандарт</w:t>
            </w:r>
          </w:p>
        </w:tc>
        <w:tc>
          <w:tcPr>
            <w:tcW w:w="2399" w:type="dxa"/>
            <w:tcBorders>
              <w:top w:val="single" w:sz="4" w:space="0" w:color="000000"/>
              <w:left w:val="single" w:sz="4" w:space="0" w:color="000000"/>
              <w:bottom w:val="single" w:sz="4" w:space="0" w:color="000000"/>
              <w:right w:val="single" w:sz="4" w:space="0" w:color="000000"/>
            </w:tcBorders>
          </w:tcPr>
          <w:p w14:paraId="5875BEEF" w14:textId="1DA4D94F" w:rsidR="00BC21DF" w:rsidRPr="00BC21DF" w:rsidRDefault="00BC21DF" w:rsidP="00BC21DF">
            <w:pPr>
              <w:spacing w:after="160" w:line="259" w:lineRule="auto"/>
              <w:jc w:val="center"/>
              <w:rPr>
                <w:rFonts w:ascii="Times New Roman" w:hAnsi="Times New Roman" w:cs="Times New Roman"/>
                <w:color w:val="000000"/>
                <w:sz w:val="24"/>
              </w:rPr>
            </w:pPr>
            <w:r w:rsidRPr="00BC21DF">
              <w:rPr>
                <w:rFonts w:ascii="Times New Roman" w:hAnsi="Times New Roman" w:cs="Times New Roman"/>
                <w:b/>
                <w:bCs/>
                <w:iCs/>
                <w:color w:val="000000"/>
                <w:sz w:val="24"/>
                <w:szCs w:val="24"/>
              </w:rPr>
              <w:t>Компетенция «Профессионалы»</w:t>
            </w:r>
          </w:p>
        </w:tc>
      </w:tr>
      <w:tr w:rsidR="00BC21DF" w:rsidRPr="00BC21DF" w14:paraId="2D3BDCCE" w14:textId="77777777" w:rsidTr="00A15931">
        <w:trPr>
          <w:trHeight w:val="1300"/>
        </w:trPr>
        <w:tc>
          <w:tcPr>
            <w:tcW w:w="3544" w:type="dxa"/>
            <w:tcBorders>
              <w:top w:val="single" w:sz="4" w:space="0" w:color="000000"/>
              <w:left w:val="single" w:sz="4" w:space="0" w:color="000000"/>
              <w:bottom w:val="single" w:sz="4" w:space="0" w:color="000000"/>
              <w:right w:val="single" w:sz="4" w:space="0" w:color="000000"/>
            </w:tcBorders>
          </w:tcPr>
          <w:p w14:paraId="5B82BC01" w14:textId="77777777" w:rsidR="00BC21DF" w:rsidRPr="00BC21DF" w:rsidRDefault="00BC21DF" w:rsidP="00BC21DF">
            <w:pPr>
              <w:spacing w:line="259" w:lineRule="auto"/>
              <w:rPr>
                <w:rFonts w:ascii="Times New Roman" w:hAnsi="Times New Roman" w:cs="Times New Roman"/>
                <w:iCs/>
                <w:color w:val="000000"/>
                <w:sz w:val="24"/>
              </w:rPr>
            </w:pPr>
            <w:r w:rsidRPr="00BC21DF">
              <w:rPr>
                <w:rFonts w:ascii="Times New Roman" w:hAnsi="Times New Roman" w:cs="Times New Roman"/>
                <w:iCs/>
                <w:color w:val="000000"/>
                <w:sz w:val="24"/>
                <w:szCs w:val="24"/>
              </w:rPr>
              <w:t xml:space="preserve">слесарь по ремонту автомобилей  </w:t>
            </w:r>
          </w:p>
        </w:tc>
        <w:tc>
          <w:tcPr>
            <w:tcW w:w="3555" w:type="dxa"/>
            <w:tcBorders>
              <w:top w:val="single" w:sz="4" w:space="0" w:color="000000"/>
              <w:left w:val="single" w:sz="4" w:space="0" w:color="000000"/>
              <w:bottom w:val="single" w:sz="4" w:space="0" w:color="000000"/>
              <w:right w:val="single" w:sz="4" w:space="0" w:color="000000"/>
            </w:tcBorders>
          </w:tcPr>
          <w:p w14:paraId="417347C8" w14:textId="62D2789C" w:rsidR="00BC21DF" w:rsidRPr="00BC21DF" w:rsidRDefault="00BC21DF" w:rsidP="00A15931">
            <w:pPr>
              <w:spacing w:line="259" w:lineRule="auto"/>
              <w:jc w:val="both"/>
              <w:rPr>
                <w:rFonts w:ascii="Times New Roman" w:hAnsi="Times New Roman" w:cs="Times New Roman"/>
                <w:iCs/>
                <w:color w:val="000000"/>
                <w:sz w:val="24"/>
              </w:rPr>
            </w:pPr>
            <w:r w:rsidRPr="00BC21DF">
              <w:rPr>
                <w:rFonts w:ascii="Times New Roman" w:hAnsi="Times New Roman" w:cs="Times New Roman"/>
                <w:iCs/>
                <w:color w:val="000000"/>
              </w:rPr>
              <w:t xml:space="preserve">33.005 </w:t>
            </w:r>
            <w:r>
              <w:rPr>
                <w:rFonts w:ascii="Times New Roman" w:hAnsi="Times New Roman" w:cs="Times New Roman"/>
                <w:iCs/>
                <w:color w:val="000000"/>
              </w:rPr>
              <w:t>«</w:t>
            </w:r>
            <w:r w:rsidRPr="00BC21DF">
              <w:rPr>
                <w:rFonts w:ascii="Times New Roman" w:hAnsi="Times New Roman" w:cs="Times New Roman"/>
                <w:sz w:val="24"/>
                <w:szCs w:val="24"/>
              </w:rPr>
              <w:t>Специалист по техническому диагностированию и контролю технического состояния автотранспортных средств при периодическом техническом осмотре</w:t>
            </w:r>
            <w:r>
              <w:rPr>
                <w:rFonts w:ascii="Times New Roman" w:hAnsi="Times New Roman" w:cs="Times New Roman"/>
                <w:sz w:val="24"/>
                <w:szCs w:val="24"/>
              </w:rPr>
              <w:t>»</w:t>
            </w:r>
          </w:p>
        </w:tc>
        <w:tc>
          <w:tcPr>
            <w:tcW w:w="2399" w:type="dxa"/>
            <w:tcBorders>
              <w:top w:val="single" w:sz="4" w:space="0" w:color="000000"/>
              <w:left w:val="single" w:sz="4" w:space="0" w:color="000000"/>
              <w:bottom w:val="single" w:sz="4" w:space="0" w:color="000000"/>
              <w:right w:val="single" w:sz="4" w:space="0" w:color="000000"/>
            </w:tcBorders>
          </w:tcPr>
          <w:p w14:paraId="096FE990" w14:textId="77777777" w:rsidR="00BC21DF" w:rsidRPr="00A15931" w:rsidRDefault="00BC21DF" w:rsidP="00BC21DF">
            <w:pPr>
              <w:spacing w:line="259" w:lineRule="auto"/>
              <w:ind w:right="-248"/>
              <w:rPr>
                <w:rFonts w:ascii="Times New Roman" w:hAnsi="Times New Roman" w:cs="Times New Roman"/>
                <w:iCs/>
                <w:color w:val="000000"/>
                <w:sz w:val="28"/>
                <w:szCs w:val="24"/>
              </w:rPr>
            </w:pPr>
            <w:r w:rsidRPr="00A15931">
              <w:rPr>
                <w:rFonts w:ascii="Times New Roman" w:hAnsi="Times New Roman" w:cs="Times New Roman"/>
                <w:iCs/>
                <w:color w:val="000000"/>
                <w:sz w:val="24"/>
                <w:szCs w:val="24"/>
              </w:rPr>
              <w:t>Ремонт и обслуживание легковых автомобилей</w:t>
            </w:r>
          </w:p>
          <w:p w14:paraId="4D2F5E27" w14:textId="0CF0B582" w:rsidR="00BC21DF" w:rsidRPr="00BC21DF" w:rsidRDefault="00BC21DF" w:rsidP="00BC21DF">
            <w:pPr>
              <w:spacing w:line="259" w:lineRule="auto"/>
              <w:jc w:val="both"/>
              <w:rPr>
                <w:rFonts w:ascii="Times New Roman" w:hAnsi="Times New Roman" w:cs="Times New Roman"/>
                <w:color w:val="000000"/>
                <w:sz w:val="24"/>
              </w:rPr>
            </w:pPr>
            <w:r w:rsidRPr="00A15931">
              <w:rPr>
                <w:rFonts w:ascii="Times New Roman" w:hAnsi="Times New Roman" w:cs="Times New Roman"/>
                <w:i/>
                <w:color w:val="000000"/>
                <w:sz w:val="24"/>
                <w:szCs w:val="24"/>
              </w:rPr>
              <w:t xml:space="preserve"> </w:t>
            </w:r>
          </w:p>
        </w:tc>
      </w:tr>
    </w:tbl>
    <w:p w14:paraId="6036E146" w14:textId="77777777" w:rsidR="00BC21DF" w:rsidRDefault="00BC21DF" w:rsidP="00A0481C">
      <w:pPr>
        <w:pStyle w:val="2"/>
        <w:jc w:val="both"/>
        <w:rPr>
          <w:rFonts w:ascii="Times New Roman" w:eastAsia="Times New Roman" w:hAnsi="Times New Roman" w:cs="Times New Roman"/>
          <w:color w:val="auto"/>
          <w:sz w:val="24"/>
          <w:szCs w:val="24"/>
          <w:lang w:eastAsia="ru-RU"/>
        </w:rPr>
      </w:pPr>
    </w:p>
    <w:p w14:paraId="686BE089" w14:textId="77777777" w:rsidR="00BC21DF" w:rsidRPr="00BC21DF" w:rsidRDefault="00BC21DF" w:rsidP="00BC21DF">
      <w:pPr>
        <w:keepNext/>
        <w:keepLines/>
        <w:spacing w:after="86" w:line="264" w:lineRule="auto"/>
        <w:ind w:hanging="3"/>
        <w:outlineLvl w:val="3"/>
        <w:rPr>
          <w:rFonts w:ascii="Times New Roman" w:eastAsia="Times New Roman" w:hAnsi="Times New Roman" w:cs="Times New Roman"/>
          <w:b/>
          <w:color w:val="000000"/>
          <w:kern w:val="2"/>
          <w:sz w:val="24"/>
          <w:lang w:eastAsia="ru-RU"/>
        </w:rPr>
      </w:pPr>
      <w:r w:rsidRPr="00BC21DF">
        <w:rPr>
          <w:rFonts w:ascii="Times New Roman" w:eastAsia="Times New Roman" w:hAnsi="Times New Roman" w:cs="Times New Roman"/>
          <w:b/>
          <w:color w:val="000000"/>
          <w:kern w:val="2"/>
          <w:sz w:val="24"/>
          <w:lang w:eastAsia="ru-RU"/>
        </w:rPr>
        <w:t xml:space="preserve">1.3. Перечень результатов, демонстрируемых на ГИА  </w:t>
      </w:r>
    </w:p>
    <w:p w14:paraId="0D91D505" w14:textId="77777777" w:rsidR="00BC21DF" w:rsidRPr="00BC21DF" w:rsidRDefault="00BC21DF" w:rsidP="00BC21DF">
      <w:pPr>
        <w:spacing w:after="0" w:line="259" w:lineRule="auto"/>
        <w:ind w:left="2410"/>
        <w:rPr>
          <w:rFonts w:ascii="Times New Roman" w:eastAsia="Times New Roman" w:hAnsi="Times New Roman" w:cs="Times New Roman"/>
          <w:color w:val="000000"/>
          <w:kern w:val="2"/>
          <w:sz w:val="24"/>
          <w:lang w:eastAsia="ru-RU"/>
        </w:rPr>
      </w:pPr>
      <w:r w:rsidRPr="00BC21DF">
        <w:rPr>
          <w:rFonts w:ascii="Times New Roman" w:eastAsia="Times New Roman" w:hAnsi="Times New Roman" w:cs="Times New Roman"/>
          <w:color w:val="000000"/>
          <w:kern w:val="2"/>
          <w:sz w:val="24"/>
          <w:lang w:eastAsia="ru-RU"/>
        </w:rPr>
        <w:t xml:space="preserve"> </w:t>
      </w:r>
    </w:p>
    <w:tbl>
      <w:tblPr>
        <w:tblStyle w:val="TableGrid1"/>
        <w:tblW w:w="9640" w:type="dxa"/>
        <w:tblInd w:w="-35" w:type="dxa"/>
        <w:tblCellMar>
          <w:top w:w="105" w:type="dxa"/>
          <w:left w:w="107" w:type="dxa"/>
          <w:right w:w="1" w:type="dxa"/>
        </w:tblCellMar>
        <w:tblLook w:val="04A0" w:firstRow="1" w:lastRow="0" w:firstColumn="1" w:lastColumn="0" w:noHBand="0" w:noVBand="1"/>
      </w:tblPr>
      <w:tblGrid>
        <w:gridCol w:w="5243"/>
        <w:gridCol w:w="4397"/>
      </w:tblGrid>
      <w:tr w:rsidR="00BC21DF" w:rsidRPr="00BC21DF" w14:paraId="6AF87331" w14:textId="77777777" w:rsidTr="003C5738">
        <w:trPr>
          <w:trHeight w:val="1434"/>
        </w:trPr>
        <w:tc>
          <w:tcPr>
            <w:tcW w:w="5241" w:type="dxa"/>
            <w:tcBorders>
              <w:top w:val="single" w:sz="4" w:space="0" w:color="000000"/>
              <w:left w:val="single" w:sz="4" w:space="0" w:color="000000"/>
              <w:bottom w:val="single" w:sz="4" w:space="0" w:color="000000"/>
              <w:right w:val="single" w:sz="4" w:space="0" w:color="000000"/>
            </w:tcBorders>
          </w:tcPr>
          <w:p w14:paraId="5D80E156" w14:textId="529C9C63" w:rsidR="003C5738" w:rsidRDefault="00BC21DF" w:rsidP="003C5738">
            <w:pPr>
              <w:tabs>
                <w:tab w:val="center" w:pos="2002"/>
                <w:tab w:val="center" w:pos="2950"/>
                <w:tab w:val="center" w:pos="4073"/>
                <w:tab w:val="right" w:pos="5134"/>
              </w:tabs>
              <w:spacing w:after="46" w:line="259" w:lineRule="auto"/>
              <w:jc w:val="center"/>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Оцениваемые </w:t>
            </w:r>
            <w:r w:rsidRPr="00BC21DF">
              <w:rPr>
                <w:rFonts w:ascii="Times New Roman" w:hAnsi="Times New Roman" w:cs="Times New Roman"/>
                <w:color w:val="000000"/>
                <w:sz w:val="24"/>
                <w:szCs w:val="24"/>
              </w:rPr>
              <w:tab/>
              <w:t xml:space="preserve">основные виды деятельности </w:t>
            </w:r>
          </w:p>
          <w:p w14:paraId="29D6DE0B" w14:textId="770AAB84" w:rsidR="00BC21DF" w:rsidRPr="00BC21DF" w:rsidRDefault="003C5738" w:rsidP="003C5738">
            <w:pPr>
              <w:tabs>
                <w:tab w:val="center" w:pos="2002"/>
                <w:tab w:val="center" w:pos="2950"/>
                <w:tab w:val="center" w:pos="4073"/>
                <w:tab w:val="right" w:pos="5134"/>
              </w:tabs>
              <w:spacing w:after="46" w:line="259"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и </w:t>
            </w:r>
            <w:r w:rsidR="00BC21DF" w:rsidRPr="00BC21DF">
              <w:rPr>
                <w:rFonts w:ascii="Times New Roman" w:hAnsi="Times New Roman" w:cs="Times New Roman"/>
                <w:color w:val="000000"/>
                <w:sz w:val="24"/>
                <w:szCs w:val="24"/>
              </w:rPr>
              <w:t>компетенции по ним</w:t>
            </w:r>
          </w:p>
        </w:tc>
        <w:tc>
          <w:tcPr>
            <w:tcW w:w="4399" w:type="dxa"/>
            <w:tcBorders>
              <w:top w:val="single" w:sz="4" w:space="0" w:color="000000"/>
              <w:left w:val="single" w:sz="4" w:space="0" w:color="000000"/>
              <w:bottom w:val="single" w:sz="4" w:space="0" w:color="000000"/>
              <w:right w:val="single" w:sz="4" w:space="0" w:color="000000"/>
            </w:tcBorders>
          </w:tcPr>
          <w:p w14:paraId="3311082A" w14:textId="6F62CF1A" w:rsidR="00BC21DF" w:rsidRPr="00BC21DF" w:rsidRDefault="00BC21DF" w:rsidP="003C5738">
            <w:pPr>
              <w:spacing w:after="41" w:line="258" w:lineRule="auto"/>
              <w:ind w:right="107"/>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Описание тематики выполняемых в ходе процедур ГИА заданий (</w:t>
            </w:r>
            <w:r w:rsidRPr="00BC21DF">
              <w:rPr>
                <w:rFonts w:ascii="Times New Roman" w:hAnsi="Times New Roman" w:cs="Times New Roman"/>
                <w:i/>
                <w:color w:val="000000"/>
                <w:sz w:val="24"/>
                <w:szCs w:val="24"/>
              </w:rPr>
              <w:t>направленных на демонстрацию конкретных освоенных</w:t>
            </w:r>
          </w:p>
          <w:p w14:paraId="2F7307A1" w14:textId="3CB004DE" w:rsidR="00BC21DF" w:rsidRPr="00BC21DF" w:rsidRDefault="00BC21DF" w:rsidP="003C5738">
            <w:pPr>
              <w:spacing w:line="259" w:lineRule="auto"/>
              <w:jc w:val="both"/>
              <w:rPr>
                <w:rFonts w:ascii="Times New Roman" w:hAnsi="Times New Roman" w:cs="Times New Roman"/>
                <w:color w:val="000000"/>
                <w:sz w:val="24"/>
                <w:szCs w:val="24"/>
              </w:rPr>
            </w:pPr>
            <w:r w:rsidRPr="00BC21DF">
              <w:rPr>
                <w:rFonts w:ascii="Times New Roman" w:hAnsi="Times New Roman" w:cs="Times New Roman"/>
                <w:i/>
                <w:color w:val="000000"/>
                <w:sz w:val="24"/>
                <w:szCs w:val="24"/>
              </w:rPr>
              <w:t>результатов по ФГОС)</w:t>
            </w:r>
          </w:p>
        </w:tc>
      </w:tr>
      <w:tr w:rsidR="00BC21DF" w:rsidRPr="00BC21DF" w14:paraId="2C80264A" w14:textId="77777777" w:rsidTr="003C5738">
        <w:trPr>
          <w:trHeight w:val="558"/>
        </w:trPr>
        <w:tc>
          <w:tcPr>
            <w:tcW w:w="9640" w:type="dxa"/>
            <w:gridSpan w:val="2"/>
            <w:tcBorders>
              <w:top w:val="single" w:sz="4" w:space="0" w:color="000000"/>
              <w:left w:val="single" w:sz="4" w:space="0" w:color="000000"/>
              <w:bottom w:val="single" w:sz="4" w:space="0" w:color="000000"/>
              <w:right w:val="single" w:sz="4" w:space="0" w:color="000000"/>
            </w:tcBorders>
          </w:tcPr>
          <w:p w14:paraId="5868187C" w14:textId="0FC0F124"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b/>
                <w:color w:val="000000"/>
                <w:sz w:val="24"/>
                <w:szCs w:val="24"/>
              </w:rPr>
              <w:t xml:space="preserve">Демонстрационный экзамен </w:t>
            </w:r>
            <w:r w:rsidR="003C5738" w:rsidRPr="003C5738">
              <w:rPr>
                <w:rFonts w:ascii="Times New Roman" w:hAnsi="Times New Roman" w:cs="Times New Roman"/>
                <w:b/>
                <w:bCs/>
                <w:color w:val="000000"/>
                <w:sz w:val="24"/>
                <w:szCs w:val="24"/>
              </w:rPr>
              <w:t xml:space="preserve">по </w:t>
            </w:r>
            <w:r w:rsidR="003C5738" w:rsidRPr="003C5738">
              <w:rPr>
                <w:rFonts w:ascii="Times New Roman" w:hAnsi="Times New Roman" w:cs="Times New Roman"/>
                <w:b/>
                <w:bCs/>
                <w:sz w:val="24"/>
                <w:szCs w:val="24"/>
              </w:rPr>
              <w:t>компетенции №33 «Ремонт и обслуживание легковых автомобилей»</w:t>
            </w:r>
          </w:p>
        </w:tc>
      </w:tr>
      <w:tr w:rsidR="00BC21DF" w:rsidRPr="00BC21DF" w14:paraId="69C5D469" w14:textId="77777777" w:rsidTr="003C5738">
        <w:trPr>
          <w:trHeight w:val="667"/>
        </w:trPr>
        <w:tc>
          <w:tcPr>
            <w:tcW w:w="5241" w:type="dxa"/>
            <w:tcBorders>
              <w:top w:val="single" w:sz="4" w:space="0" w:color="000000"/>
              <w:left w:val="single" w:sz="4" w:space="0" w:color="000000"/>
              <w:bottom w:val="single" w:sz="4" w:space="0" w:color="000000"/>
              <w:right w:val="single" w:sz="4" w:space="0" w:color="000000"/>
            </w:tcBorders>
          </w:tcPr>
          <w:p w14:paraId="4B49A52C" w14:textId="77777777" w:rsidR="00BC21DF" w:rsidRPr="00BC21DF" w:rsidRDefault="00BC21DF" w:rsidP="00BC21DF">
            <w:pPr>
              <w:spacing w:line="259" w:lineRule="auto"/>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ВД 1. Техническое обслуживание и ремонт автомобильных двигателей:  </w:t>
            </w:r>
          </w:p>
        </w:tc>
        <w:tc>
          <w:tcPr>
            <w:tcW w:w="4399" w:type="dxa"/>
            <w:tcBorders>
              <w:top w:val="single" w:sz="4" w:space="0" w:color="000000"/>
              <w:left w:val="single" w:sz="4" w:space="0" w:color="000000"/>
              <w:bottom w:val="single" w:sz="4" w:space="0" w:color="000000"/>
              <w:right w:val="single" w:sz="4" w:space="0" w:color="000000"/>
            </w:tcBorders>
          </w:tcPr>
          <w:p w14:paraId="63525CFA"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Комплексное выполнение задания демонстрационного экзамена  </w:t>
            </w:r>
          </w:p>
        </w:tc>
      </w:tr>
      <w:tr w:rsidR="00BC21DF" w:rsidRPr="00BC21DF" w14:paraId="007603B9" w14:textId="77777777" w:rsidTr="003C5738">
        <w:trPr>
          <w:trHeight w:val="749"/>
        </w:trPr>
        <w:tc>
          <w:tcPr>
            <w:tcW w:w="5241" w:type="dxa"/>
            <w:tcBorders>
              <w:top w:val="single" w:sz="4" w:space="0" w:color="000000"/>
              <w:left w:val="single" w:sz="4" w:space="0" w:color="000000"/>
              <w:bottom w:val="single" w:sz="4" w:space="0" w:color="000000"/>
              <w:right w:val="single" w:sz="4" w:space="0" w:color="000000"/>
            </w:tcBorders>
          </w:tcPr>
          <w:p w14:paraId="6572A811" w14:textId="77777777" w:rsidR="00BC21DF" w:rsidRPr="00BC21DF" w:rsidRDefault="00BC21DF" w:rsidP="00BC21DF">
            <w:pPr>
              <w:spacing w:line="259" w:lineRule="auto"/>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ПК 1.1. Осуществлять диагностику систем, узлов и механизмов автомобильных двигателей.  </w:t>
            </w:r>
          </w:p>
        </w:tc>
        <w:tc>
          <w:tcPr>
            <w:tcW w:w="4399" w:type="dxa"/>
            <w:tcBorders>
              <w:top w:val="single" w:sz="4" w:space="0" w:color="000000"/>
              <w:left w:val="single" w:sz="4" w:space="0" w:color="000000"/>
              <w:bottom w:val="single" w:sz="4" w:space="0" w:color="000000"/>
              <w:right w:val="single" w:sz="4" w:space="0" w:color="000000"/>
            </w:tcBorders>
          </w:tcPr>
          <w:p w14:paraId="7AA691E7" w14:textId="77777777" w:rsidR="00BC21DF" w:rsidRPr="00BC21DF" w:rsidRDefault="00BC21DF" w:rsidP="00BC21DF">
            <w:pPr>
              <w:tabs>
                <w:tab w:val="right" w:pos="3999"/>
              </w:tabs>
              <w:spacing w:after="47"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Осуществление </w:t>
            </w:r>
            <w:r w:rsidRPr="00BC21DF">
              <w:rPr>
                <w:rFonts w:ascii="Times New Roman" w:hAnsi="Times New Roman" w:cs="Times New Roman"/>
                <w:color w:val="000000"/>
                <w:sz w:val="24"/>
                <w:szCs w:val="24"/>
              </w:rPr>
              <w:tab/>
              <w:t xml:space="preserve">диагностики </w:t>
            </w:r>
          </w:p>
          <w:p w14:paraId="6338432D"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автомобильных двигателей  </w:t>
            </w:r>
          </w:p>
        </w:tc>
      </w:tr>
      <w:tr w:rsidR="00BC21DF" w:rsidRPr="00BC21DF" w14:paraId="67964A8F" w14:textId="77777777" w:rsidTr="003C5738">
        <w:trPr>
          <w:trHeight w:val="875"/>
        </w:trPr>
        <w:tc>
          <w:tcPr>
            <w:tcW w:w="5241" w:type="dxa"/>
            <w:tcBorders>
              <w:top w:val="single" w:sz="4" w:space="0" w:color="000000"/>
              <w:left w:val="single" w:sz="4" w:space="0" w:color="000000"/>
              <w:bottom w:val="single" w:sz="4" w:space="0" w:color="000000"/>
              <w:right w:val="single" w:sz="4" w:space="0" w:color="000000"/>
            </w:tcBorders>
          </w:tcPr>
          <w:p w14:paraId="4A7972AC"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ПК 1.2. Осуществлять техническое обслуживание автомобильных </w:t>
            </w:r>
            <w:r w:rsidRPr="00BC21DF">
              <w:rPr>
                <w:rFonts w:ascii="Times New Roman" w:hAnsi="Times New Roman" w:cs="Times New Roman"/>
                <w:color w:val="000000"/>
                <w:sz w:val="24"/>
                <w:szCs w:val="24"/>
              </w:rPr>
              <w:tab/>
              <w:t xml:space="preserve">двигателей </w:t>
            </w:r>
            <w:r w:rsidRPr="00BC21DF">
              <w:rPr>
                <w:rFonts w:ascii="Times New Roman" w:hAnsi="Times New Roman" w:cs="Times New Roman"/>
                <w:color w:val="000000"/>
                <w:sz w:val="24"/>
                <w:szCs w:val="24"/>
              </w:rPr>
              <w:tab/>
              <w:t xml:space="preserve">согласно технологической документации.  </w:t>
            </w:r>
          </w:p>
        </w:tc>
        <w:tc>
          <w:tcPr>
            <w:tcW w:w="4399" w:type="dxa"/>
            <w:tcBorders>
              <w:top w:val="single" w:sz="4" w:space="0" w:color="000000"/>
              <w:left w:val="single" w:sz="4" w:space="0" w:color="000000"/>
              <w:bottom w:val="single" w:sz="4" w:space="0" w:color="000000"/>
              <w:right w:val="single" w:sz="4" w:space="0" w:color="000000"/>
            </w:tcBorders>
          </w:tcPr>
          <w:p w14:paraId="30311F9B"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Осуществление ТО автомобильных двигателей  </w:t>
            </w:r>
          </w:p>
        </w:tc>
      </w:tr>
      <w:tr w:rsidR="00BC21DF" w:rsidRPr="00BC21DF" w14:paraId="426FFD47" w14:textId="77777777" w:rsidTr="003C5738">
        <w:trPr>
          <w:trHeight w:val="1003"/>
        </w:trPr>
        <w:tc>
          <w:tcPr>
            <w:tcW w:w="5241" w:type="dxa"/>
            <w:tcBorders>
              <w:top w:val="single" w:sz="4" w:space="0" w:color="000000"/>
              <w:left w:val="single" w:sz="4" w:space="0" w:color="000000"/>
              <w:bottom w:val="single" w:sz="4" w:space="0" w:color="000000"/>
              <w:right w:val="single" w:sz="4" w:space="0" w:color="000000"/>
            </w:tcBorders>
          </w:tcPr>
          <w:p w14:paraId="0BB73435" w14:textId="77777777" w:rsidR="00BC21DF" w:rsidRPr="00BC21DF" w:rsidRDefault="00BC21DF" w:rsidP="00BC21DF">
            <w:pPr>
              <w:spacing w:line="259" w:lineRule="auto"/>
              <w:ind w:right="110"/>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ПК 1.3. Проводить ремонт различных типов двигателей в соответствии с технологической документацией.  </w:t>
            </w:r>
          </w:p>
        </w:tc>
        <w:tc>
          <w:tcPr>
            <w:tcW w:w="4399" w:type="dxa"/>
            <w:tcBorders>
              <w:top w:val="single" w:sz="4" w:space="0" w:color="000000"/>
              <w:left w:val="single" w:sz="4" w:space="0" w:color="000000"/>
              <w:bottom w:val="single" w:sz="4" w:space="0" w:color="000000"/>
              <w:right w:val="single" w:sz="4" w:space="0" w:color="000000"/>
            </w:tcBorders>
          </w:tcPr>
          <w:p w14:paraId="0E5A8A15"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Проведение ремонта автомобильных двигателей  </w:t>
            </w:r>
          </w:p>
        </w:tc>
      </w:tr>
      <w:tr w:rsidR="00BC21DF" w:rsidRPr="00BC21DF" w14:paraId="39705102" w14:textId="77777777" w:rsidTr="003C5738">
        <w:trPr>
          <w:trHeight w:val="878"/>
        </w:trPr>
        <w:tc>
          <w:tcPr>
            <w:tcW w:w="5241" w:type="dxa"/>
            <w:tcBorders>
              <w:top w:val="single" w:sz="4" w:space="0" w:color="000000"/>
              <w:left w:val="single" w:sz="4" w:space="0" w:color="000000"/>
              <w:bottom w:val="single" w:sz="4" w:space="0" w:color="000000"/>
              <w:right w:val="single" w:sz="4" w:space="0" w:color="000000"/>
            </w:tcBorders>
          </w:tcPr>
          <w:p w14:paraId="5D5468BB" w14:textId="77777777" w:rsidR="00BC21DF" w:rsidRPr="00BC21DF" w:rsidRDefault="00BC21DF" w:rsidP="00BC21DF">
            <w:pPr>
              <w:spacing w:line="259" w:lineRule="auto"/>
              <w:ind w:right="59"/>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ВД 2. Техническое обслуживание и ремонт электрооборудования и электронных систем автомобилей:  </w:t>
            </w:r>
          </w:p>
        </w:tc>
        <w:tc>
          <w:tcPr>
            <w:tcW w:w="4399" w:type="dxa"/>
            <w:tcBorders>
              <w:top w:val="single" w:sz="4" w:space="0" w:color="000000"/>
              <w:left w:val="single" w:sz="4" w:space="0" w:color="000000"/>
              <w:bottom w:val="single" w:sz="4" w:space="0" w:color="000000"/>
              <w:right w:val="single" w:sz="4" w:space="0" w:color="000000"/>
            </w:tcBorders>
          </w:tcPr>
          <w:p w14:paraId="0A42A2E8"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Комплексное выполнение задания демонстрационного экзамена  </w:t>
            </w:r>
          </w:p>
        </w:tc>
      </w:tr>
      <w:tr w:rsidR="00BC21DF" w:rsidRPr="00BC21DF" w14:paraId="0F29425D" w14:textId="77777777" w:rsidTr="003C5738">
        <w:trPr>
          <w:trHeight w:val="877"/>
        </w:trPr>
        <w:tc>
          <w:tcPr>
            <w:tcW w:w="5241" w:type="dxa"/>
            <w:tcBorders>
              <w:top w:val="single" w:sz="4" w:space="0" w:color="000000"/>
              <w:left w:val="single" w:sz="4" w:space="0" w:color="000000"/>
              <w:bottom w:val="single" w:sz="4" w:space="0" w:color="000000"/>
              <w:right w:val="single" w:sz="4" w:space="0" w:color="000000"/>
            </w:tcBorders>
          </w:tcPr>
          <w:p w14:paraId="24E09272" w14:textId="77777777" w:rsidR="00BC21DF" w:rsidRPr="00BC21DF" w:rsidRDefault="00BC21DF" w:rsidP="00BC21DF">
            <w:pPr>
              <w:spacing w:line="259" w:lineRule="auto"/>
              <w:ind w:right="59"/>
              <w:jc w:val="both"/>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ПК 2.1. Осуществлять диагностику электрооборудования и электронных систем автомобилей.  </w:t>
            </w:r>
          </w:p>
        </w:tc>
        <w:tc>
          <w:tcPr>
            <w:tcW w:w="4399" w:type="dxa"/>
            <w:tcBorders>
              <w:top w:val="single" w:sz="4" w:space="0" w:color="000000"/>
              <w:left w:val="single" w:sz="4" w:space="0" w:color="000000"/>
              <w:bottom w:val="single" w:sz="4" w:space="0" w:color="000000"/>
              <w:right w:val="single" w:sz="4" w:space="0" w:color="000000"/>
            </w:tcBorders>
          </w:tcPr>
          <w:p w14:paraId="565ED549" w14:textId="77777777" w:rsidR="00BC21DF" w:rsidRPr="00BC21DF" w:rsidRDefault="00BC21DF" w:rsidP="00BC21DF">
            <w:pPr>
              <w:spacing w:line="259" w:lineRule="auto"/>
              <w:rPr>
                <w:rFonts w:ascii="Times New Roman" w:hAnsi="Times New Roman" w:cs="Times New Roman"/>
                <w:color w:val="000000"/>
                <w:sz w:val="24"/>
                <w:szCs w:val="24"/>
              </w:rPr>
            </w:pPr>
            <w:r w:rsidRPr="00BC21DF">
              <w:rPr>
                <w:rFonts w:ascii="Times New Roman" w:hAnsi="Times New Roman" w:cs="Times New Roman"/>
                <w:color w:val="000000"/>
                <w:sz w:val="24"/>
                <w:szCs w:val="24"/>
              </w:rPr>
              <w:t xml:space="preserve">Осуществление диагностики электрооборудования автомобиля  </w:t>
            </w:r>
          </w:p>
        </w:tc>
      </w:tr>
      <w:tr w:rsidR="00BC21DF" w:rsidRPr="00BC21DF" w14:paraId="4D3322A5" w14:textId="77777777" w:rsidTr="003C5738">
        <w:trPr>
          <w:trHeight w:val="1152"/>
        </w:trPr>
        <w:tc>
          <w:tcPr>
            <w:tcW w:w="5241" w:type="dxa"/>
            <w:tcBorders>
              <w:top w:val="single" w:sz="4" w:space="0" w:color="000000"/>
              <w:left w:val="single" w:sz="4" w:space="0" w:color="000000"/>
              <w:bottom w:val="single" w:sz="4" w:space="0" w:color="000000"/>
              <w:right w:val="single" w:sz="4" w:space="0" w:color="000000"/>
            </w:tcBorders>
          </w:tcPr>
          <w:p w14:paraId="3CE3B264" w14:textId="2BBB7059"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lastRenderedPageBreak/>
              <w:t xml:space="preserve">ПК 2.2. Осуществлять техническое обслуживание электрооборудования и электронных систем автомобилей </w:t>
            </w:r>
            <w:r w:rsidRPr="00AE1987">
              <w:rPr>
                <w:rFonts w:ascii="Times New Roman" w:hAnsi="Times New Roman" w:cs="Times New Roman"/>
                <w:color w:val="000000"/>
                <w:sz w:val="24"/>
                <w:szCs w:val="24"/>
              </w:rPr>
              <w:tab/>
              <w:t xml:space="preserve">согласно технологической документации.  </w:t>
            </w:r>
          </w:p>
        </w:tc>
        <w:tc>
          <w:tcPr>
            <w:tcW w:w="4399" w:type="dxa"/>
            <w:tcBorders>
              <w:top w:val="single" w:sz="4" w:space="0" w:color="000000"/>
              <w:left w:val="single" w:sz="4" w:space="0" w:color="000000"/>
              <w:bottom w:val="single" w:sz="4" w:space="0" w:color="000000"/>
              <w:right w:val="single" w:sz="4" w:space="0" w:color="000000"/>
            </w:tcBorders>
          </w:tcPr>
          <w:p w14:paraId="063F808C"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Осуществление ТО электрооборудования автомобиля  </w:t>
            </w:r>
          </w:p>
        </w:tc>
      </w:tr>
      <w:tr w:rsidR="00BC21DF" w:rsidRPr="00BC21DF" w14:paraId="3A7E7F59" w14:textId="77777777" w:rsidTr="003C5738">
        <w:tblPrEx>
          <w:tblCellMar>
            <w:top w:w="104" w:type="dxa"/>
            <w:right w:w="3" w:type="dxa"/>
          </w:tblCellMar>
        </w:tblPrEx>
        <w:trPr>
          <w:trHeight w:val="844"/>
        </w:trPr>
        <w:tc>
          <w:tcPr>
            <w:tcW w:w="5245" w:type="dxa"/>
            <w:tcBorders>
              <w:top w:val="single" w:sz="4" w:space="0" w:color="000000"/>
              <w:left w:val="single" w:sz="4" w:space="0" w:color="000000"/>
              <w:bottom w:val="single" w:sz="4" w:space="0" w:color="000000"/>
              <w:right w:val="single" w:sz="4" w:space="0" w:color="000000"/>
            </w:tcBorders>
          </w:tcPr>
          <w:p w14:paraId="497AE574" w14:textId="77777777" w:rsidR="00BC21DF" w:rsidRPr="00AE1987" w:rsidRDefault="00BC21DF" w:rsidP="00BC21DF">
            <w:pPr>
              <w:spacing w:line="259" w:lineRule="auto"/>
              <w:ind w:right="108"/>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2.3. Проводить ремонт электрооборудования и электронных систем автомобилей в соответствии с технологической документацией.  </w:t>
            </w:r>
          </w:p>
        </w:tc>
        <w:tc>
          <w:tcPr>
            <w:tcW w:w="4395" w:type="dxa"/>
            <w:tcBorders>
              <w:top w:val="single" w:sz="4" w:space="0" w:color="000000"/>
              <w:left w:val="single" w:sz="4" w:space="0" w:color="000000"/>
              <w:bottom w:val="single" w:sz="4" w:space="0" w:color="000000"/>
              <w:right w:val="single" w:sz="4" w:space="0" w:color="000000"/>
            </w:tcBorders>
          </w:tcPr>
          <w:p w14:paraId="0AC173A7"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Проведение ремонта электрооборудования автомобиля  </w:t>
            </w:r>
          </w:p>
        </w:tc>
      </w:tr>
      <w:tr w:rsidR="00BC21DF" w:rsidRPr="00BC21DF" w14:paraId="2DE22475" w14:textId="77777777" w:rsidTr="003C5738">
        <w:tblPrEx>
          <w:tblCellMar>
            <w:top w:w="104" w:type="dxa"/>
            <w:right w:w="3" w:type="dxa"/>
          </w:tblCellMar>
        </w:tblPrEx>
        <w:trPr>
          <w:trHeight w:val="602"/>
        </w:trPr>
        <w:tc>
          <w:tcPr>
            <w:tcW w:w="5245" w:type="dxa"/>
            <w:tcBorders>
              <w:top w:val="single" w:sz="4" w:space="0" w:color="000000"/>
              <w:left w:val="single" w:sz="4" w:space="0" w:color="000000"/>
              <w:bottom w:val="single" w:sz="4" w:space="0" w:color="000000"/>
              <w:right w:val="single" w:sz="4" w:space="0" w:color="000000"/>
            </w:tcBorders>
          </w:tcPr>
          <w:p w14:paraId="21E83D38"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ВД 3. Техническое обслуживание и ремонт шасси автомобилей:  </w:t>
            </w:r>
          </w:p>
        </w:tc>
        <w:tc>
          <w:tcPr>
            <w:tcW w:w="4395" w:type="dxa"/>
            <w:tcBorders>
              <w:top w:val="single" w:sz="4" w:space="0" w:color="000000"/>
              <w:left w:val="single" w:sz="4" w:space="0" w:color="000000"/>
              <w:bottom w:val="single" w:sz="4" w:space="0" w:color="000000"/>
              <w:right w:val="single" w:sz="4" w:space="0" w:color="000000"/>
            </w:tcBorders>
          </w:tcPr>
          <w:p w14:paraId="6581568C"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Комплексное выполнение задания демонстрационного экзамена  </w:t>
            </w:r>
          </w:p>
        </w:tc>
      </w:tr>
      <w:tr w:rsidR="00BC21DF" w:rsidRPr="00BC21DF" w14:paraId="3562B127" w14:textId="77777777" w:rsidTr="003C5738">
        <w:tblPrEx>
          <w:tblCellMar>
            <w:top w:w="104" w:type="dxa"/>
            <w:right w:w="3" w:type="dxa"/>
          </w:tblCellMar>
        </w:tblPrEx>
        <w:trPr>
          <w:trHeight w:val="598"/>
        </w:trPr>
        <w:tc>
          <w:tcPr>
            <w:tcW w:w="5245" w:type="dxa"/>
            <w:tcBorders>
              <w:top w:val="single" w:sz="4" w:space="0" w:color="000000"/>
              <w:left w:val="single" w:sz="4" w:space="0" w:color="000000"/>
              <w:bottom w:val="single" w:sz="4" w:space="0" w:color="000000"/>
              <w:right w:val="single" w:sz="4" w:space="0" w:color="000000"/>
            </w:tcBorders>
          </w:tcPr>
          <w:p w14:paraId="579D700C" w14:textId="77777777" w:rsidR="00BC21DF" w:rsidRPr="00AE1987" w:rsidRDefault="00BC21DF" w:rsidP="00BC21DF">
            <w:pPr>
              <w:spacing w:line="259" w:lineRule="auto"/>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3.1. Осуществлять диагностику трансмиссии, ходовой части и органов управления автомобилей.  </w:t>
            </w:r>
          </w:p>
        </w:tc>
        <w:tc>
          <w:tcPr>
            <w:tcW w:w="4395" w:type="dxa"/>
            <w:tcBorders>
              <w:top w:val="single" w:sz="4" w:space="0" w:color="000000"/>
              <w:left w:val="single" w:sz="4" w:space="0" w:color="000000"/>
              <w:bottom w:val="single" w:sz="4" w:space="0" w:color="000000"/>
              <w:right w:val="single" w:sz="4" w:space="0" w:color="000000"/>
            </w:tcBorders>
          </w:tcPr>
          <w:p w14:paraId="4DE06A81"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Осуществление диагностики ходовой части автомобиля  </w:t>
            </w:r>
          </w:p>
        </w:tc>
      </w:tr>
      <w:tr w:rsidR="00BC21DF" w:rsidRPr="00BC21DF" w14:paraId="234D3056" w14:textId="77777777" w:rsidTr="003C5738">
        <w:tblPrEx>
          <w:tblCellMar>
            <w:top w:w="104" w:type="dxa"/>
            <w:right w:w="3" w:type="dxa"/>
          </w:tblCellMar>
        </w:tblPrEx>
        <w:trPr>
          <w:trHeight w:val="1148"/>
        </w:trPr>
        <w:tc>
          <w:tcPr>
            <w:tcW w:w="5245" w:type="dxa"/>
            <w:tcBorders>
              <w:top w:val="single" w:sz="4" w:space="0" w:color="000000"/>
              <w:left w:val="single" w:sz="4" w:space="0" w:color="000000"/>
              <w:bottom w:val="single" w:sz="4" w:space="0" w:color="000000"/>
              <w:right w:val="single" w:sz="4" w:space="0" w:color="000000"/>
            </w:tcBorders>
          </w:tcPr>
          <w:p w14:paraId="2632FA4A"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3.2. Осуществлять техническое обслуживание трансмиссии, ходовой части и органов управления автомобилей </w:t>
            </w:r>
            <w:r w:rsidRPr="00AE1987">
              <w:rPr>
                <w:rFonts w:ascii="Times New Roman" w:hAnsi="Times New Roman" w:cs="Times New Roman"/>
                <w:color w:val="000000"/>
                <w:sz w:val="24"/>
                <w:szCs w:val="24"/>
              </w:rPr>
              <w:tab/>
              <w:t xml:space="preserve">согласно </w:t>
            </w:r>
            <w:r w:rsidRPr="00AE1987">
              <w:rPr>
                <w:rFonts w:ascii="Times New Roman" w:hAnsi="Times New Roman" w:cs="Times New Roman"/>
                <w:color w:val="000000"/>
                <w:sz w:val="24"/>
                <w:szCs w:val="24"/>
              </w:rPr>
              <w:tab/>
              <w:t xml:space="preserve">технологической документации.  </w:t>
            </w:r>
          </w:p>
        </w:tc>
        <w:tc>
          <w:tcPr>
            <w:tcW w:w="4395" w:type="dxa"/>
            <w:tcBorders>
              <w:top w:val="single" w:sz="4" w:space="0" w:color="000000"/>
              <w:left w:val="single" w:sz="4" w:space="0" w:color="000000"/>
              <w:bottom w:val="single" w:sz="4" w:space="0" w:color="000000"/>
              <w:right w:val="single" w:sz="4" w:space="0" w:color="000000"/>
            </w:tcBorders>
          </w:tcPr>
          <w:p w14:paraId="0CB8A98D"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Осуществление ТО ходовой части автомобиля  </w:t>
            </w:r>
          </w:p>
        </w:tc>
      </w:tr>
      <w:tr w:rsidR="00BC21DF" w:rsidRPr="00BC21DF" w14:paraId="32090AC0" w14:textId="77777777" w:rsidTr="003C5738">
        <w:tblPrEx>
          <w:tblCellMar>
            <w:top w:w="104" w:type="dxa"/>
            <w:right w:w="3" w:type="dxa"/>
          </w:tblCellMar>
        </w:tblPrEx>
        <w:trPr>
          <w:trHeight w:val="882"/>
        </w:trPr>
        <w:tc>
          <w:tcPr>
            <w:tcW w:w="5245" w:type="dxa"/>
            <w:tcBorders>
              <w:top w:val="single" w:sz="4" w:space="0" w:color="000000"/>
              <w:left w:val="single" w:sz="4" w:space="0" w:color="000000"/>
              <w:bottom w:val="single" w:sz="4" w:space="0" w:color="000000"/>
              <w:right w:val="single" w:sz="4" w:space="0" w:color="000000"/>
            </w:tcBorders>
          </w:tcPr>
          <w:p w14:paraId="634409DD" w14:textId="77777777" w:rsidR="00BC21DF" w:rsidRPr="00AE1987" w:rsidRDefault="00BC21DF" w:rsidP="00BC21DF">
            <w:pPr>
              <w:spacing w:line="259" w:lineRule="auto"/>
              <w:ind w:right="107"/>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ПК.3.3. Проводить ремонт трансмиссии, ходовой части и органов управления автомобилей в соответствии с технологической документацией.  </w:t>
            </w:r>
          </w:p>
        </w:tc>
        <w:tc>
          <w:tcPr>
            <w:tcW w:w="4395" w:type="dxa"/>
            <w:tcBorders>
              <w:top w:val="single" w:sz="4" w:space="0" w:color="000000"/>
              <w:left w:val="single" w:sz="4" w:space="0" w:color="000000"/>
              <w:bottom w:val="single" w:sz="4" w:space="0" w:color="000000"/>
              <w:right w:val="single" w:sz="4" w:space="0" w:color="000000"/>
            </w:tcBorders>
          </w:tcPr>
          <w:p w14:paraId="443B4D15"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Осуществление ремонта ходовой части автомобиля  </w:t>
            </w:r>
          </w:p>
        </w:tc>
      </w:tr>
      <w:tr w:rsidR="00BC21DF" w:rsidRPr="00BC21DF" w14:paraId="12F5286B" w14:textId="77777777" w:rsidTr="003C5738">
        <w:tblPrEx>
          <w:tblCellMar>
            <w:top w:w="104" w:type="dxa"/>
            <w:right w:w="3" w:type="dxa"/>
          </w:tblCellMar>
        </w:tblPrEx>
        <w:trPr>
          <w:trHeight w:val="391"/>
        </w:trPr>
        <w:tc>
          <w:tcPr>
            <w:tcW w:w="9640" w:type="dxa"/>
            <w:gridSpan w:val="2"/>
            <w:tcBorders>
              <w:top w:val="single" w:sz="4" w:space="0" w:color="000000"/>
              <w:left w:val="single" w:sz="4" w:space="0" w:color="000000"/>
              <w:bottom w:val="single" w:sz="4" w:space="0" w:color="000000"/>
              <w:right w:val="single" w:sz="4" w:space="0" w:color="000000"/>
            </w:tcBorders>
          </w:tcPr>
          <w:p w14:paraId="1FEE45B6"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b/>
                <w:color w:val="000000"/>
                <w:sz w:val="24"/>
                <w:szCs w:val="24"/>
              </w:rPr>
              <w:t xml:space="preserve">Защита выпускной квалификационной работы (дипломного проекта) </w:t>
            </w:r>
            <w:r w:rsidRPr="00AE1987">
              <w:rPr>
                <w:rFonts w:ascii="Times New Roman" w:hAnsi="Times New Roman" w:cs="Times New Roman"/>
                <w:color w:val="000000"/>
                <w:sz w:val="24"/>
                <w:szCs w:val="24"/>
              </w:rPr>
              <w:t xml:space="preserve"> </w:t>
            </w:r>
          </w:p>
        </w:tc>
      </w:tr>
      <w:tr w:rsidR="00BC21DF" w:rsidRPr="00BC21DF" w14:paraId="2129E146" w14:textId="77777777" w:rsidTr="003C5738">
        <w:tblPrEx>
          <w:tblCellMar>
            <w:top w:w="104" w:type="dxa"/>
            <w:right w:w="3" w:type="dxa"/>
          </w:tblCellMar>
        </w:tblPrEx>
        <w:trPr>
          <w:trHeight w:val="738"/>
        </w:trPr>
        <w:tc>
          <w:tcPr>
            <w:tcW w:w="5245" w:type="dxa"/>
            <w:tcBorders>
              <w:top w:val="single" w:sz="4" w:space="0" w:color="000000"/>
              <w:left w:val="single" w:sz="4" w:space="0" w:color="000000"/>
              <w:bottom w:val="single" w:sz="4" w:space="0" w:color="000000"/>
              <w:right w:val="single" w:sz="4" w:space="0" w:color="000000"/>
            </w:tcBorders>
          </w:tcPr>
          <w:p w14:paraId="621C476B" w14:textId="77777777" w:rsidR="00BC21DF" w:rsidRPr="00AE1987" w:rsidRDefault="00BC21DF" w:rsidP="00BC21DF">
            <w:pPr>
              <w:spacing w:line="259" w:lineRule="auto"/>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ВД 5. Организация процесса по техническому обслуживанию и ремонту автомобиля:  </w:t>
            </w:r>
          </w:p>
        </w:tc>
        <w:tc>
          <w:tcPr>
            <w:tcW w:w="4395" w:type="dxa"/>
            <w:tcBorders>
              <w:top w:val="single" w:sz="4" w:space="0" w:color="000000"/>
              <w:left w:val="single" w:sz="4" w:space="0" w:color="000000"/>
              <w:bottom w:val="single" w:sz="4" w:space="0" w:color="000000"/>
              <w:right w:val="single" w:sz="4" w:space="0" w:color="000000"/>
            </w:tcBorders>
          </w:tcPr>
          <w:p w14:paraId="71ECB6B3" w14:textId="77777777" w:rsidR="00BC21DF" w:rsidRPr="00AE1987" w:rsidRDefault="00BC21DF" w:rsidP="00BC21DF">
            <w:pPr>
              <w:spacing w:line="259" w:lineRule="auto"/>
              <w:ind w:right="22"/>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Проведение исследования по организации процесса по ТО и ремонту автомобиля  </w:t>
            </w:r>
          </w:p>
        </w:tc>
      </w:tr>
      <w:tr w:rsidR="00BC21DF" w:rsidRPr="00BC21DF" w14:paraId="76242257" w14:textId="77777777" w:rsidTr="003C5738">
        <w:tblPrEx>
          <w:tblCellMar>
            <w:top w:w="104" w:type="dxa"/>
            <w:right w:w="3" w:type="dxa"/>
          </w:tblCellMar>
        </w:tblPrEx>
        <w:trPr>
          <w:trHeight w:val="879"/>
        </w:trPr>
        <w:tc>
          <w:tcPr>
            <w:tcW w:w="5245" w:type="dxa"/>
            <w:tcBorders>
              <w:top w:val="single" w:sz="4" w:space="0" w:color="000000"/>
              <w:left w:val="single" w:sz="4" w:space="0" w:color="000000"/>
              <w:bottom w:val="single" w:sz="4" w:space="0" w:color="000000"/>
              <w:right w:val="single" w:sz="4" w:space="0" w:color="000000"/>
            </w:tcBorders>
          </w:tcPr>
          <w:p w14:paraId="5EB3F1CD" w14:textId="77777777" w:rsidR="00BC21DF" w:rsidRPr="00AE1987" w:rsidRDefault="00BC21DF" w:rsidP="00BC21DF">
            <w:pPr>
              <w:spacing w:line="259" w:lineRule="auto"/>
              <w:ind w:right="106"/>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5.1. Планировать деятельность подразделения по техническому обслуживанию и ремонту систем, узлов и двигателей автомобиля.  </w:t>
            </w:r>
          </w:p>
        </w:tc>
        <w:tc>
          <w:tcPr>
            <w:tcW w:w="4395" w:type="dxa"/>
            <w:tcBorders>
              <w:top w:val="single" w:sz="4" w:space="0" w:color="000000"/>
              <w:left w:val="single" w:sz="4" w:space="0" w:color="000000"/>
              <w:bottom w:val="single" w:sz="4" w:space="0" w:color="000000"/>
              <w:right w:val="single" w:sz="4" w:space="0" w:color="000000"/>
            </w:tcBorders>
          </w:tcPr>
          <w:p w14:paraId="3850283B"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Планирование работы подразделения по ТО и ремонту автомобилей  </w:t>
            </w:r>
          </w:p>
        </w:tc>
      </w:tr>
      <w:tr w:rsidR="00BC21DF" w:rsidRPr="00BC21DF" w14:paraId="7D1B2BEB" w14:textId="77777777" w:rsidTr="003C5738">
        <w:tblPrEx>
          <w:tblCellMar>
            <w:top w:w="104" w:type="dxa"/>
            <w:right w:w="3" w:type="dxa"/>
          </w:tblCellMar>
        </w:tblPrEx>
        <w:trPr>
          <w:trHeight w:val="864"/>
        </w:trPr>
        <w:tc>
          <w:tcPr>
            <w:tcW w:w="5245" w:type="dxa"/>
            <w:tcBorders>
              <w:top w:val="single" w:sz="4" w:space="0" w:color="000000"/>
              <w:left w:val="single" w:sz="4" w:space="0" w:color="000000"/>
              <w:bottom w:val="single" w:sz="4" w:space="0" w:color="000000"/>
              <w:right w:val="single" w:sz="4" w:space="0" w:color="000000"/>
            </w:tcBorders>
          </w:tcPr>
          <w:p w14:paraId="63466BAC" w14:textId="77777777" w:rsidR="00BC21DF" w:rsidRPr="00AE1987" w:rsidRDefault="00BC21DF" w:rsidP="00BC21DF">
            <w:pPr>
              <w:spacing w:line="259" w:lineRule="auto"/>
              <w:ind w:right="106"/>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5.2. Организовывать материально-техническое обеспечение процесса по техническому обслуживанию и ремонту автотранспортных средств.  </w:t>
            </w:r>
          </w:p>
        </w:tc>
        <w:tc>
          <w:tcPr>
            <w:tcW w:w="4395" w:type="dxa"/>
            <w:tcBorders>
              <w:top w:val="single" w:sz="4" w:space="0" w:color="000000"/>
              <w:left w:val="single" w:sz="4" w:space="0" w:color="000000"/>
              <w:bottom w:val="single" w:sz="4" w:space="0" w:color="000000"/>
              <w:right w:val="single" w:sz="4" w:space="0" w:color="000000"/>
            </w:tcBorders>
          </w:tcPr>
          <w:p w14:paraId="1F9DA04B"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Расчет материально-технического обеспечения процесса ТО и ремонта автомобиля  </w:t>
            </w:r>
          </w:p>
        </w:tc>
      </w:tr>
      <w:tr w:rsidR="00BC21DF" w:rsidRPr="00BC21DF" w14:paraId="0E78B0B1" w14:textId="77777777" w:rsidTr="003C5738">
        <w:tblPrEx>
          <w:tblCellMar>
            <w:top w:w="104" w:type="dxa"/>
            <w:right w:w="3" w:type="dxa"/>
          </w:tblCellMar>
        </w:tblPrEx>
        <w:trPr>
          <w:trHeight w:val="1100"/>
        </w:trPr>
        <w:tc>
          <w:tcPr>
            <w:tcW w:w="5245" w:type="dxa"/>
            <w:tcBorders>
              <w:top w:val="single" w:sz="4" w:space="0" w:color="000000"/>
              <w:left w:val="single" w:sz="4" w:space="0" w:color="000000"/>
              <w:bottom w:val="single" w:sz="4" w:space="0" w:color="000000"/>
              <w:right w:val="single" w:sz="4" w:space="0" w:color="000000"/>
            </w:tcBorders>
          </w:tcPr>
          <w:p w14:paraId="1670CBF0" w14:textId="77777777" w:rsidR="00BC21DF" w:rsidRPr="00AE1987" w:rsidRDefault="00BC21DF" w:rsidP="00BC21DF">
            <w:pPr>
              <w:spacing w:line="259" w:lineRule="auto"/>
              <w:ind w:right="106"/>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5.3. Осуществлять организацию и контроль деятельности персонала подразделения по техническому обслуживанию и ремонту автотранспортных средств.  </w:t>
            </w:r>
          </w:p>
        </w:tc>
        <w:tc>
          <w:tcPr>
            <w:tcW w:w="4395" w:type="dxa"/>
            <w:tcBorders>
              <w:top w:val="single" w:sz="4" w:space="0" w:color="000000"/>
              <w:left w:val="single" w:sz="4" w:space="0" w:color="000000"/>
              <w:bottom w:val="single" w:sz="4" w:space="0" w:color="000000"/>
              <w:right w:val="single" w:sz="4" w:space="0" w:color="000000"/>
            </w:tcBorders>
          </w:tcPr>
          <w:p w14:paraId="004C6985"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Расчет численности персонала подразделения по ТО и ремонту автомобиля  </w:t>
            </w:r>
          </w:p>
        </w:tc>
      </w:tr>
      <w:tr w:rsidR="00BC21DF" w:rsidRPr="00BC21DF" w14:paraId="45B0A214" w14:textId="77777777" w:rsidTr="003C5738">
        <w:tblPrEx>
          <w:tblCellMar>
            <w:top w:w="104" w:type="dxa"/>
            <w:right w:w="3" w:type="dxa"/>
          </w:tblCellMar>
        </w:tblPrEx>
        <w:trPr>
          <w:trHeight w:val="1160"/>
        </w:trPr>
        <w:tc>
          <w:tcPr>
            <w:tcW w:w="5245" w:type="dxa"/>
            <w:tcBorders>
              <w:top w:val="single" w:sz="4" w:space="0" w:color="000000"/>
              <w:left w:val="single" w:sz="4" w:space="0" w:color="000000"/>
              <w:bottom w:val="single" w:sz="4" w:space="0" w:color="000000"/>
              <w:right w:val="single" w:sz="4" w:space="0" w:color="000000"/>
            </w:tcBorders>
          </w:tcPr>
          <w:p w14:paraId="471F3192" w14:textId="77777777" w:rsidR="00BC21DF" w:rsidRPr="00AE1987" w:rsidRDefault="00BC21DF" w:rsidP="00BC21DF">
            <w:pPr>
              <w:spacing w:line="259" w:lineRule="auto"/>
              <w:ind w:right="109"/>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5.4. Разрабатывать предложения по совершенствованию деятельности подразделения, техническому обслуживанию и ремонту автотранспортных средств.  </w:t>
            </w:r>
          </w:p>
        </w:tc>
        <w:tc>
          <w:tcPr>
            <w:tcW w:w="4395" w:type="dxa"/>
            <w:tcBorders>
              <w:top w:val="single" w:sz="4" w:space="0" w:color="000000"/>
              <w:left w:val="single" w:sz="4" w:space="0" w:color="000000"/>
              <w:bottom w:val="single" w:sz="4" w:space="0" w:color="000000"/>
              <w:right w:val="single" w:sz="4" w:space="0" w:color="000000"/>
            </w:tcBorders>
          </w:tcPr>
          <w:p w14:paraId="0C5F78F9" w14:textId="0A07380D" w:rsidR="00BC21DF" w:rsidRPr="00AE1987" w:rsidRDefault="00BC21DF" w:rsidP="003C5738">
            <w:pPr>
              <w:spacing w:after="66" w:line="290"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Внесение предложений по совершенствованию деятельности подразделения по ТО и ремонту автомобиля  </w:t>
            </w:r>
          </w:p>
        </w:tc>
      </w:tr>
      <w:tr w:rsidR="00BC21DF" w:rsidRPr="00BC21DF" w14:paraId="74E1AFE4" w14:textId="77777777" w:rsidTr="003C5738">
        <w:tblPrEx>
          <w:tblCellMar>
            <w:top w:w="104" w:type="dxa"/>
            <w:right w:w="3" w:type="dxa"/>
          </w:tblCellMar>
        </w:tblPrEx>
        <w:trPr>
          <w:trHeight w:val="866"/>
        </w:trPr>
        <w:tc>
          <w:tcPr>
            <w:tcW w:w="5245" w:type="dxa"/>
            <w:tcBorders>
              <w:top w:val="single" w:sz="4" w:space="0" w:color="000000"/>
              <w:left w:val="single" w:sz="4" w:space="0" w:color="000000"/>
              <w:bottom w:val="single" w:sz="4" w:space="0" w:color="000000"/>
              <w:right w:val="single" w:sz="4" w:space="0" w:color="000000"/>
            </w:tcBorders>
          </w:tcPr>
          <w:p w14:paraId="2446A6E5" w14:textId="77777777" w:rsidR="00BC21DF" w:rsidRPr="00AE1987" w:rsidRDefault="00BC21DF" w:rsidP="00BC21DF">
            <w:pPr>
              <w:spacing w:line="259" w:lineRule="auto"/>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lastRenderedPageBreak/>
              <w:t xml:space="preserve">ВД 6. Организация процесса модернизации и модификации автотранспортных средств:  </w:t>
            </w:r>
          </w:p>
        </w:tc>
        <w:tc>
          <w:tcPr>
            <w:tcW w:w="4395" w:type="dxa"/>
            <w:tcBorders>
              <w:top w:val="single" w:sz="4" w:space="0" w:color="000000"/>
              <w:left w:val="single" w:sz="4" w:space="0" w:color="000000"/>
              <w:bottom w:val="single" w:sz="4" w:space="0" w:color="000000"/>
              <w:right w:val="single" w:sz="4" w:space="0" w:color="000000"/>
            </w:tcBorders>
          </w:tcPr>
          <w:p w14:paraId="457D598F" w14:textId="77777777" w:rsidR="00BC21DF" w:rsidRPr="00AE1987" w:rsidRDefault="00BC21DF" w:rsidP="00BC21DF">
            <w:pPr>
              <w:spacing w:line="259" w:lineRule="auto"/>
              <w:ind w:right="22"/>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Проведение исследования по организации процесса модернизации и модификации автотранспортных средств  </w:t>
            </w:r>
          </w:p>
        </w:tc>
      </w:tr>
      <w:tr w:rsidR="00BC21DF" w:rsidRPr="00BC21DF" w14:paraId="5C97DF1F" w14:textId="77777777" w:rsidTr="003C5738">
        <w:tblPrEx>
          <w:tblCellMar>
            <w:top w:w="104" w:type="dxa"/>
            <w:right w:w="3" w:type="dxa"/>
          </w:tblCellMar>
        </w:tblPrEx>
        <w:trPr>
          <w:trHeight w:val="852"/>
        </w:trPr>
        <w:tc>
          <w:tcPr>
            <w:tcW w:w="5245" w:type="dxa"/>
            <w:tcBorders>
              <w:top w:val="single" w:sz="4" w:space="0" w:color="000000"/>
              <w:left w:val="single" w:sz="4" w:space="0" w:color="000000"/>
              <w:bottom w:val="single" w:sz="4" w:space="0" w:color="000000"/>
              <w:right w:val="single" w:sz="4" w:space="0" w:color="000000"/>
            </w:tcBorders>
          </w:tcPr>
          <w:p w14:paraId="1125C214" w14:textId="77777777" w:rsidR="00BC21DF" w:rsidRPr="00AE1987" w:rsidRDefault="00BC21DF" w:rsidP="00BC21DF">
            <w:pPr>
              <w:spacing w:line="259" w:lineRule="auto"/>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6.1. Определять необходимость модернизации автотранспортного средства.  </w:t>
            </w:r>
          </w:p>
        </w:tc>
        <w:tc>
          <w:tcPr>
            <w:tcW w:w="4395" w:type="dxa"/>
            <w:tcBorders>
              <w:top w:val="single" w:sz="4" w:space="0" w:color="000000"/>
              <w:left w:val="single" w:sz="4" w:space="0" w:color="000000"/>
              <w:bottom w:val="single" w:sz="4" w:space="0" w:color="000000"/>
              <w:right w:val="single" w:sz="4" w:space="0" w:color="000000"/>
            </w:tcBorders>
          </w:tcPr>
          <w:p w14:paraId="709343AB"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Определение необходимости модернизации автомобиля  </w:t>
            </w:r>
          </w:p>
        </w:tc>
      </w:tr>
      <w:tr w:rsidR="00BC21DF" w:rsidRPr="00BC21DF" w14:paraId="727DB6BA" w14:textId="77777777" w:rsidTr="003C5738">
        <w:tblPrEx>
          <w:tblCellMar>
            <w:top w:w="104" w:type="dxa"/>
            <w:right w:w="3" w:type="dxa"/>
          </w:tblCellMar>
        </w:tblPrEx>
        <w:trPr>
          <w:trHeight w:val="883"/>
        </w:trPr>
        <w:tc>
          <w:tcPr>
            <w:tcW w:w="5245" w:type="dxa"/>
            <w:tcBorders>
              <w:top w:val="single" w:sz="4" w:space="0" w:color="000000"/>
              <w:left w:val="single" w:sz="4" w:space="0" w:color="000000"/>
              <w:bottom w:val="single" w:sz="4" w:space="0" w:color="000000"/>
              <w:right w:val="single" w:sz="4" w:space="0" w:color="000000"/>
            </w:tcBorders>
          </w:tcPr>
          <w:p w14:paraId="49578699" w14:textId="77777777" w:rsidR="00BC21DF" w:rsidRPr="00AE1987" w:rsidRDefault="00BC21DF" w:rsidP="00BC21DF">
            <w:pPr>
              <w:spacing w:line="259" w:lineRule="auto"/>
              <w:ind w:right="111"/>
              <w:jc w:val="both"/>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6.2. Планировать взаимозаменяемость узлов и агрегатов автотранспортного средства и повышение их эксплуатационных свойств.  </w:t>
            </w:r>
          </w:p>
        </w:tc>
        <w:tc>
          <w:tcPr>
            <w:tcW w:w="4395" w:type="dxa"/>
            <w:tcBorders>
              <w:top w:val="single" w:sz="4" w:space="0" w:color="000000"/>
              <w:left w:val="single" w:sz="4" w:space="0" w:color="000000"/>
              <w:bottom w:val="single" w:sz="4" w:space="0" w:color="000000"/>
              <w:right w:val="single" w:sz="4" w:space="0" w:color="000000"/>
            </w:tcBorders>
          </w:tcPr>
          <w:p w14:paraId="3DD3695C"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Планирование работ по повышению эксплуатационных свойств автомобиля  </w:t>
            </w:r>
          </w:p>
        </w:tc>
      </w:tr>
      <w:tr w:rsidR="00BC21DF" w:rsidRPr="00BC21DF" w14:paraId="068E2D77" w14:textId="77777777" w:rsidTr="003C5738">
        <w:tblPrEx>
          <w:tblCellMar>
            <w:top w:w="104" w:type="dxa"/>
            <w:right w:w="3" w:type="dxa"/>
          </w:tblCellMar>
        </w:tblPrEx>
        <w:trPr>
          <w:trHeight w:val="315"/>
        </w:trPr>
        <w:tc>
          <w:tcPr>
            <w:tcW w:w="5245" w:type="dxa"/>
            <w:tcBorders>
              <w:top w:val="single" w:sz="4" w:space="0" w:color="000000"/>
              <w:left w:val="single" w:sz="4" w:space="0" w:color="000000"/>
              <w:bottom w:val="single" w:sz="4" w:space="0" w:color="000000"/>
              <w:right w:val="single" w:sz="4" w:space="0" w:color="000000"/>
            </w:tcBorders>
          </w:tcPr>
          <w:p w14:paraId="5BD7E246"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6.3. Владеть методикой тюнинга автомобиля.  </w:t>
            </w:r>
          </w:p>
        </w:tc>
        <w:tc>
          <w:tcPr>
            <w:tcW w:w="4395" w:type="dxa"/>
            <w:tcBorders>
              <w:top w:val="single" w:sz="4" w:space="0" w:color="000000"/>
              <w:left w:val="single" w:sz="4" w:space="0" w:color="000000"/>
              <w:bottom w:val="single" w:sz="4" w:space="0" w:color="000000"/>
              <w:right w:val="single" w:sz="4" w:space="0" w:color="000000"/>
            </w:tcBorders>
          </w:tcPr>
          <w:p w14:paraId="04107611"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Описание методики тюнинга автомобиля  </w:t>
            </w:r>
          </w:p>
        </w:tc>
      </w:tr>
      <w:tr w:rsidR="00BC21DF" w:rsidRPr="00BC21DF" w14:paraId="4F3A37E5" w14:textId="77777777" w:rsidTr="003C5738">
        <w:tblPrEx>
          <w:tblCellMar>
            <w:top w:w="104" w:type="dxa"/>
            <w:right w:w="3" w:type="dxa"/>
          </w:tblCellMar>
        </w:tblPrEx>
        <w:trPr>
          <w:trHeight w:val="854"/>
        </w:trPr>
        <w:tc>
          <w:tcPr>
            <w:tcW w:w="5245" w:type="dxa"/>
            <w:tcBorders>
              <w:top w:val="single" w:sz="4" w:space="0" w:color="000000"/>
              <w:left w:val="single" w:sz="4" w:space="0" w:color="000000"/>
              <w:bottom w:val="single" w:sz="4" w:space="0" w:color="000000"/>
              <w:right w:val="single" w:sz="4" w:space="0" w:color="000000"/>
            </w:tcBorders>
          </w:tcPr>
          <w:p w14:paraId="1772E60E" w14:textId="77777777" w:rsidR="00BC21DF" w:rsidRPr="00AE1987" w:rsidRDefault="00BC21DF" w:rsidP="00BC21DF">
            <w:pPr>
              <w:tabs>
                <w:tab w:val="center" w:pos="874"/>
                <w:tab w:val="center" w:pos="1993"/>
                <w:tab w:val="center" w:pos="3497"/>
                <w:tab w:val="right" w:pos="5131"/>
              </w:tabs>
              <w:spacing w:after="47"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ПК </w:t>
            </w:r>
            <w:r w:rsidRPr="00AE1987">
              <w:rPr>
                <w:rFonts w:ascii="Times New Roman" w:hAnsi="Times New Roman" w:cs="Times New Roman"/>
                <w:color w:val="000000"/>
                <w:sz w:val="24"/>
                <w:szCs w:val="24"/>
              </w:rPr>
              <w:tab/>
              <w:t xml:space="preserve">6.4. </w:t>
            </w:r>
            <w:r w:rsidRPr="00AE1987">
              <w:rPr>
                <w:rFonts w:ascii="Times New Roman" w:hAnsi="Times New Roman" w:cs="Times New Roman"/>
                <w:color w:val="000000"/>
                <w:sz w:val="24"/>
                <w:szCs w:val="24"/>
              </w:rPr>
              <w:tab/>
              <w:t xml:space="preserve">Определять </w:t>
            </w:r>
            <w:r w:rsidRPr="00AE1987">
              <w:rPr>
                <w:rFonts w:ascii="Times New Roman" w:hAnsi="Times New Roman" w:cs="Times New Roman"/>
                <w:color w:val="000000"/>
                <w:sz w:val="24"/>
                <w:szCs w:val="24"/>
              </w:rPr>
              <w:tab/>
              <w:t xml:space="preserve">остаточный </w:t>
            </w:r>
            <w:r w:rsidRPr="00AE1987">
              <w:rPr>
                <w:rFonts w:ascii="Times New Roman" w:hAnsi="Times New Roman" w:cs="Times New Roman"/>
                <w:color w:val="000000"/>
                <w:sz w:val="24"/>
                <w:szCs w:val="24"/>
              </w:rPr>
              <w:tab/>
              <w:t xml:space="preserve">ресурс </w:t>
            </w:r>
          </w:p>
          <w:p w14:paraId="2DF066ED"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производственного оборудования  </w:t>
            </w:r>
          </w:p>
        </w:tc>
        <w:tc>
          <w:tcPr>
            <w:tcW w:w="4395" w:type="dxa"/>
            <w:tcBorders>
              <w:top w:val="single" w:sz="4" w:space="0" w:color="000000"/>
              <w:left w:val="single" w:sz="4" w:space="0" w:color="000000"/>
              <w:bottom w:val="single" w:sz="4" w:space="0" w:color="000000"/>
              <w:right w:val="single" w:sz="4" w:space="0" w:color="000000"/>
            </w:tcBorders>
          </w:tcPr>
          <w:p w14:paraId="7AA962A4" w14:textId="77777777" w:rsidR="00BC21DF" w:rsidRPr="00AE1987" w:rsidRDefault="00BC21DF" w:rsidP="00BC21DF">
            <w:pPr>
              <w:spacing w:line="259" w:lineRule="auto"/>
              <w:rPr>
                <w:rFonts w:ascii="Times New Roman" w:hAnsi="Times New Roman" w:cs="Times New Roman"/>
                <w:color w:val="000000"/>
                <w:sz w:val="24"/>
                <w:szCs w:val="24"/>
              </w:rPr>
            </w:pPr>
            <w:r w:rsidRPr="00AE1987">
              <w:rPr>
                <w:rFonts w:ascii="Times New Roman" w:hAnsi="Times New Roman" w:cs="Times New Roman"/>
                <w:color w:val="000000"/>
                <w:sz w:val="24"/>
                <w:szCs w:val="24"/>
              </w:rPr>
              <w:t xml:space="preserve">Расчет остаточного ресурса автомобиля  </w:t>
            </w:r>
          </w:p>
        </w:tc>
      </w:tr>
    </w:tbl>
    <w:p w14:paraId="59F9D25B" w14:textId="77777777" w:rsidR="00BC21DF" w:rsidRDefault="00BC21DF" w:rsidP="00A0481C">
      <w:pPr>
        <w:pStyle w:val="2"/>
        <w:jc w:val="both"/>
        <w:rPr>
          <w:rFonts w:ascii="Times New Roman" w:eastAsia="Times New Roman" w:hAnsi="Times New Roman" w:cs="Times New Roman"/>
          <w:color w:val="auto"/>
          <w:sz w:val="24"/>
          <w:szCs w:val="24"/>
          <w:lang w:eastAsia="ru-RU"/>
        </w:rPr>
      </w:pPr>
    </w:p>
    <w:p w14:paraId="37181982" w14:textId="77777777" w:rsidR="00BC21DF" w:rsidRDefault="00BC21DF" w:rsidP="00BC21DF">
      <w:pPr>
        <w:rPr>
          <w:lang w:eastAsia="ru-RU"/>
        </w:rPr>
      </w:pPr>
    </w:p>
    <w:p w14:paraId="334DCDC6" w14:textId="77777777" w:rsidR="0013048F" w:rsidRPr="0013048F" w:rsidRDefault="0013048F" w:rsidP="0013048F">
      <w:pPr>
        <w:keepNext/>
        <w:keepLines/>
        <w:spacing w:after="3" w:line="265" w:lineRule="auto"/>
        <w:ind w:right="198" w:hanging="10"/>
        <w:jc w:val="center"/>
        <w:outlineLvl w:val="2"/>
        <w:rPr>
          <w:rFonts w:ascii="Times New Roman" w:eastAsia="Times New Roman" w:hAnsi="Times New Roman" w:cs="Times New Roman"/>
          <w:b/>
          <w:color w:val="000000"/>
          <w:kern w:val="2"/>
          <w:sz w:val="24"/>
          <w:lang w:eastAsia="ru-RU"/>
        </w:rPr>
      </w:pPr>
      <w:r w:rsidRPr="0013048F">
        <w:rPr>
          <w:rFonts w:ascii="Times New Roman" w:eastAsia="Times New Roman" w:hAnsi="Times New Roman" w:cs="Times New Roman"/>
          <w:b/>
          <w:color w:val="000000"/>
          <w:kern w:val="2"/>
          <w:sz w:val="24"/>
          <w:lang w:eastAsia="ru-RU"/>
        </w:rPr>
        <w:t xml:space="preserve">2. СТРУКТУРА ПРОЦЕДУР ГИА И ПОРЯДОК ПРОВЕДЕНИЯ  </w:t>
      </w:r>
    </w:p>
    <w:p w14:paraId="4ADBED16" w14:textId="77777777" w:rsidR="0013048F" w:rsidRPr="0013048F" w:rsidRDefault="0013048F" w:rsidP="0013048F">
      <w:pPr>
        <w:spacing w:after="78" w:line="259" w:lineRule="auto"/>
        <w:rPr>
          <w:rFonts w:ascii="Times New Roman" w:eastAsia="Times New Roman" w:hAnsi="Times New Roman" w:cs="Times New Roman"/>
          <w:color w:val="000000"/>
          <w:kern w:val="2"/>
          <w:sz w:val="24"/>
          <w:lang w:eastAsia="ru-RU"/>
        </w:rPr>
      </w:pPr>
      <w:r w:rsidRPr="0013048F">
        <w:rPr>
          <w:rFonts w:ascii="Times New Roman" w:eastAsia="Times New Roman" w:hAnsi="Times New Roman" w:cs="Times New Roman"/>
          <w:color w:val="000000"/>
          <w:kern w:val="2"/>
          <w:sz w:val="24"/>
          <w:lang w:eastAsia="ru-RU"/>
        </w:rPr>
        <w:t xml:space="preserve"> </w:t>
      </w:r>
    </w:p>
    <w:p w14:paraId="72233BC2" w14:textId="77777777" w:rsidR="0013048F" w:rsidRPr="0013048F" w:rsidRDefault="0013048F" w:rsidP="0013048F">
      <w:pPr>
        <w:keepNext/>
        <w:keepLines/>
        <w:spacing w:after="5" w:line="264" w:lineRule="auto"/>
        <w:ind w:hanging="3"/>
        <w:outlineLvl w:val="3"/>
        <w:rPr>
          <w:rFonts w:ascii="Times New Roman" w:eastAsia="Times New Roman" w:hAnsi="Times New Roman" w:cs="Times New Roman"/>
          <w:b/>
          <w:color w:val="000000"/>
          <w:kern w:val="2"/>
          <w:sz w:val="24"/>
          <w:lang w:eastAsia="ru-RU"/>
        </w:rPr>
      </w:pPr>
      <w:r w:rsidRPr="0013048F">
        <w:rPr>
          <w:rFonts w:ascii="Times New Roman" w:eastAsia="Times New Roman" w:hAnsi="Times New Roman" w:cs="Times New Roman"/>
          <w:b/>
          <w:color w:val="000000"/>
          <w:kern w:val="2"/>
          <w:sz w:val="24"/>
          <w:lang w:eastAsia="ru-RU"/>
        </w:rPr>
        <w:t xml:space="preserve">2.1. Структура задания для процедуры ГИА  </w:t>
      </w:r>
    </w:p>
    <w:p w14:paraId="4CB8685A" w14:textId="77777777" w:rsidR="0013048F" w:rsidRPr="0013048F" w:rsidRDefault="0013048F" w:rsidP="0013048F">
      <w:pPr>
        <w:spacing w:after="9" w:line="271" w:lineRule="auto"/>
        <w:ind w:right="117" w:firstLine="708"/>
        <w:jc w:val="both"/>
        <w:rPr>
          <w:rFonts w:ascii="Times New Roman" w:eastAsia="Times New Roman" w:hAnsi="Times New Roman" w:cs="Times New Roman"/>
          <w:color w:val="000000"/>
          <w:kern w:val="2"/>
          <w:sz w:val="24"/>
          <w:lang w:eastAsia="ru-RU"/>
        </w:rPr>
      </w:pPr>
      <w:r w:rsidRPr="0013048F">
        <w:rPr>
          <w:rFonts w:ascii="Times New Roman" w:eastAsia="Times New Roman" w:hAnsi="Times New Roman" w:cs="Times New Roman"/>
          <w:color w:val="000000"/>
          <w:kern w:val="2"/>
          <w:sz w:val="24"/>
          <w:lang w:eastAsia="ru-RU"/>
        </w:rPr>
        <w:t xml:space="preserve">Процедура ГИА по специальности 23.02.07 Техническое обслуживание и ремонт двигателей, систем и агрегатов автомобилей проводится в форме защиты выпускной квалификационной работы (дипломный проект) и демонстрационного экзамена в виде государственного экзамена по компетенции «Ремонт и обслуживание легковых автомобилей»  </w:t>
      </w:r>
    </w:p>
    <w:p w14:paraId="59882DAB" w14:textId="77777777" w:rsidR="0013048F" w:rsidRPr="0013048F" w:rsidRDefault="0013048F" w:rsidP="0013048F">
      <w:pPr>
        <w:spacing w:after="81" w:line="259" w:lineRule="auto"/>
        <w:rPr>
          <w:rFonts w:ascii="Times New Roman" w:eastAsia="Times New Roman" w:hAnsi="Times New Roman" w:cs="Times New Roman"/>
          <w:color w:val="000000"/>
          <w:kern w:val="2"/>
          <w:sz w:val="24"/>
          <w:lang w:eastAsia="ru-RU"/>
        </w:rPr>
      </w:pPr>
      <w:r w:rsidRPr="0013048F">
        <w:rPr>
          <w:rFonts w:ascii="Times New Roman" w:eastAsia="Times New Roman" w:hAnsi="Times New Roman" w:cs="Times New Roman"/>
          <w:color w:val="000000"/>
          <w:kern w:val="2"/>
          <w:sz w:val="24"/>
          <w:lang w:eastAsia="ru-RU"/>
        </w:rPr>
        <w:t xml:space="preserve"> </w:t>
      </w:r>
    </w:p>
    <w:p w14:paraId="584CE551" w14:textId="77777777" w:rsidR="0013048F" w:rsidRPr="0013048F" w:rsidRDefault="0013048F" w:rsidP="0013048F">
      <w:pPr>
        <w:keepNext/>
        <w:keepLines/>
        <w:spacing w:after="5" w:line="264" w:lineRule="auto"/>
        <w:ind w:hanging="3"/>
        <w:outlineLvl w:val="3"/>
        <w:rPr>
          <w:rFonts w:ascii="Times New Roman" w:eastAsia="Times New Roman" w:hAnsi="Times New Roman" w:cs="Times New Roman"/>
          <w:b/>
          <w:color w:val="000000"/>
          <w:kern w:val="2"/>
          <w:sz w:val="24"/>
          <w:lang w:eastAsia="ru-RU"/>
        </w:rPr>
      </w:pPr>
      <w:r w:rsidRPr="0013048F">
        <w:rPr>
          <w:rFonts w:ascii="Times New Roman" w:eastAsia="Times New Roman" w:hAnsi="Times New Roman" w:cs="Times New Roman"/>
          <w:b/>
          <w:color w:val="000000"/>
          <w:kern w:val="2"/>
          <w:sz w:val="24"/>
          <w:lang w:eastAsia="ru-RU"/>
        </w:rPr>
        <w:t xml:space="preserve">2.2. Порядок проведения процедуры   </w:t>
      </w:r>
    </w:p>
    <w:p w14:paraId="1906395B" w14:textId="77777777" w:rsidR="0013048F" w:rsidRPr="0013048F" w:rsidRDefault="0013048F" w:rsidP="0013048F">
      <w:pPr>
        <w:spacing w:after="55" w:line="271" w:lineRule="auto"/>
        <w:ind w:right="117" w:firstLine="708"/>
        <w:jc w:val="both"/>
        <w:rPr>
          <w:rFonts w:ascii="Times New Roman" w:eastAsia="Times New Roman" w:hAnsi="Times New Roman" w:cs="Times New Roman"/>
          <w:color w:val="000000"/>
          <w:kern w:val="2"/>
          <w:sz w:val="24"/>
          <w:lang w:eastAsia="ru-RU"/>
        </w:rPr>
      </w:pPr>
      <w:r w:rsidRPr="0013048F">
        <w:rPr>
          <w:rFonts w:ascii="Times New Roman" w:eastAsia="Times New Roman" w:hAnsi="Times New Roman" w:cs="Times New Roman"/>
          <w:color w:val="000000"/>
          <w:kern w:val="2"/>
          <w:sz w:val="24"/>
          <w:lang w:eastAsia="ru-RU"/>
        </w:rPr>
        <w:t xml:space="preserve">Рекомендуемый порядок и последовательность выполнения задания демонстрационного экзамена.   </w:t>
      </w:r>
    </w:p>
    <w:p w14:paraId="1ED3253D" w14:textId="77777777" w:rsidR="0013048F" w:rsidRPr="0013048F" w:rsidRDefault="0013048F" w:rsidP="0013048F">
      <w:pPr>
        <w:spacing w:after="0" w:line="259" w:lineRule="auto"/>
        <w:rPr>
          <w:rFonts w:ascii="Times New Roman" w:eastAsia="Times New Roman" w:hAnsi="Times New Roman" w:cs="Times New Roman"/>
          <w:color w:val="000000"/>
          <w:kern w:val="2"/>
          <w:sz w:val="24"/>
          <w:lang w:eastAsia="ru-RU"/>
        </w:rPr>
      </w:pPr>
      <w:r w:rsidRPr="0013048F">
        <w:rPr>
          <w:rFonts w:ascii="Times New Roman" w:eastAsia="Times New Roman" w:hAnsi="Times New Roman" w:cs="Times New Roman"/>
          <w:color w:val="000000"/>
          <w:kern w:val="2"/>
          <w:sz w:val="24"/>
          <w:lang w:eastAsia="ru-RU"/>
        </w:rPr>
        <w:t xml:space="preserve"> </w:t>
      </w:r>
    </w:p>
    <w:tbl>
      <w:tblPr>
        <w:tblStyle w:val="TableGrid2"/>
        <w:tblW w:w="5000" w:type="pct"/>
        <w:tblInd w:w="0" w:type="dxa"/>
        <w:tblCellMar>
          <w:top w:w="19" w:type="dxa"/>
          <w:left w:w="115" w:type="dxa"/>
          <w:right w:w="18" w:type="dxa"/>
        </w:tblCellMar>
        <w:tblLook w:val="04A0" w:firstRow="1" w:lastRow="0" w:firstColumn="1" w:lastColumn="0" w:noHBand="0" w:noVBand="1"/>
      </w:tblPr>
      <w:tblGrid>
        <w:gridCol w:w="2074"/>
        <w:gridCol w:w="1807"/>
        <w:gridCol w:w="6173"/>
      </w:tblGrid>
      <w:tr w:rsidR="0013048F" w:rsidRPr="00AE1987" w14:paraId="2365681D" w14:textId="77777777" w:rsidTr="0013048F">
        <w:trPr>
          <w:trHeight w:val="305"/>
        </w:trPr>
        <w:tc>
          <w:tcPr>
            <w:tcW w:w="951" w:type="pct"/>
            <w:vMerge w:val="restart"/>
            <w:tcBorders>
              <w:top w:val="single" w:sz="4" w:space="0" w:color="000000"/>
              <w:left w:val="single" w:sz="4" w:space="0" w:color="000000"/>
              <w:bottom w:val="single" w:sz="4" w:space="0" w:color="000000"/>
              <w:right w:val="single" w:sz="4" w:space="0" w:color="000000"/>
            </w:tcBorders>
            <w:vAlign w:val="center"/>
          </w:tcPr>
          <w:p w14:paraId="25484C16" w14:textId="7F1143F2" w:rsidR="0013048F" w:rsidRPr="00AE1987" w:rsidRDefault="0013048F" w:rsidP="00945D84">
            <w:pPr>
              <w:pStyle w:val="af0"/>
              <w:spacing w:line="276" w:lineRule="auto"/>
              <w:jc w:val="center"/>
              <w:rPr>
                <w:rFonts w:ascii="Times New Roman" w:hAnsi="Times New Roman" w:cs="Times New Roman"/>
                <w:sz w:val="24"/>
                <w:szCs w:val="24"/>
              </w:rPr>
            </w:pPr>
            <w:r w:rsidRPr="00AE1987">
              <w:rPr>
                <w:rFonts w:ascii="Times New Roman" w:hAnsi="Times New Roman" w:cs="Times New Roman"/>
                <w:sz w:val="24"/>
                <w:szCs w:val="24"/>
              </w:rPr>
              <w:t>Подготовительный день</w:t>
            </w:r>
          </w:p>
        </w:tc>
        <w:tc>
          <w:tcPr>
            <w:tcW w:w="939" w:type="pct"/>
            <w:tcBorders>
              <w:top w:val="single" w:sz="4" w:space="0" w:color="000000"/>
              <w:left w:val="single" w:sz="4" w:space="0" w:color="000000"/>
              <w:bottom w:val="single" w:sz="4" w:space="0" w:color="000000"/>
              <w:right w:val="single" w:sz="4" w:space="0" w:color="000000"/>
            </w:tcBorders>
          </w:tcPr>
          <w:p w14:paraId="619BA0F0" w14:textId="33DB851F" w:rsidR="0013048F" w:rsidRPr="00AE1987" w:rsidRDefault="0013048F" w:rsidP="00945D84">
            <w:pPr>
              <w:pStyle w:val="af0"/>
              <w:spacing w:line="276" w:lineRule="auto"/>
              <w:jc w:val="center"/>
              <w:rPr>
                <w:rFonts w:ascii="Times New Roman" w:hAnsi="Times New Roman" w:cs="Times New Roman"/>
                <w:sz w:val="24"/>
                <w:szCs w:val="24"/>
              </w:rPr>
            </w:pPr>
            <w:r w:rsidRPr="00AE1987">
              <w:rPr>
                <w:rFonts w:ascii="Times New Roman" w:hAnsi="Times New Roman" w:cs="Times New Roman"/>
                <w:sz w:val="24"/>
                <w:szCs w:val="24"/>
              </w:rPr>
              <w:t>Примерное время</w:t>
            </w:r>
          </w:p>
        </w:tc>
        <w:tc>
          <w:tcPr>
            <w:tcW w:w="3110" w:type="pct"/>
            <w:tcBorders>
              <w:top w:val="single" w:sz="4" w:space="0" w:color="000000"/>
              <w:left w:val="single" w:sz="4" w:space="0" w:color="000000"/>
              <w:bottom w:val="single" w:sz="4" w:space="0" w:color="000000"/>
              <w:right w:val="single" w:sz="4" w:space="0" w:color="000000"/>
            </w:tcBorders>
          </w:tcPr>
          <w:p w14:paraId="2A79F2D4" w14:textId="078EBDD2" w:rsidR="0013048F" w:rsidRPr="00AE1987" w:rsidRDefault="0013048F" w:rsidP="00945D84">
            <w:pPr>
              <w:pStyle w:val="af0"/>
              <w:spacing w:line="276" w:lineRule="auto"/>
              <w:jc w:val="center"/>
              <w:rPr>
                <w:rFonts w:ascii="Times New Roman" w:hAnsi="Times New Roman" w:cs="Times New Roman"/>
                <w:sz w:val="24"/>
                <w:szCs w:val="24"/>
              </w:rPr>
            </w:pPr>
            <w:r w:rsidRPr="00AE1987">
              <w:rPr>
                <w:rFonts w:ascii="Times New Roman" w:hAnsi="Times New Roman" w:cs="Times New Roman"/>
                <w:sz w:val="24"/>
                <w:szCs w:val="24"/>
              </w:rPr>
              <w:t>Мероприятие</w:t>
            </w:r>
          </w:p>
        </w:tc>
      </w:tr>
      <w:tr w:rsidR="0013048F" w:rsidRPr="00AE1987" w14:paraId="2099823E" w14:textId="77777777" w:rsidTr="0013048F">
        <w:trPr>
          <w:trHeight w:val="556"/>
        </w:trPr>
        <w:tc>
          <w:tcPr>
            <w:tcW w:w="951" w:type="pct"/>
            <w:vMerge/>
            <w:tcBorders>
              <w:top w:val="nil"/>
              <w:left w:val="single" w:sz="4" w:space="0" w:color="000000"/>
              <w:bottom w:val="nil"/>
              <w:right w:val="single" w:sz="4" w:space="0" w:color="000000"/>
            </w:tcBorders>
          </w:tcPr>
          <w:p w14:paraId="0457E3C0"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vMerge w:val="restart"/>
            <w:tcBorders>
              <w:top w:val="single" w:sz="4" w:space="0" w:color="000000"/>
              <w:left w:val="single" w:sz="4" w:space="0" w:color="000000"/>
              <w:bottom w:val="single" w:sz="4" w:space="0" w:color="000000"/>
              <w:right w:val="single" w:sz="4" w:space="0" w:color="000000"/>
            </w:tcBorders>
            <w:vAlign w:val="center"/>
          </w:tcPr>
          <w:p w14:paraId="3AC8ED9B"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09:00 – 12:00  </w:t>
            </w:r>
          </w:p>
        </w:tc>
        <w:tc>
          <w:tcPr>
            <w:tcW w:w="3110" w:type="pct"/>
            <w:tcBorders>
              <w:top w:val="single" w:sz="4" w:space="0" w:color="000000"/>
              <w:left w:val="single" w:sz="4" w:space="0" w:color="000000"/>
              <w:bottom w:val="single" w:sz="4" w:space="0" w:color="000000"/>
              <w:right w:val="single" w:sz="4" w:space="0" w:color="000000"/>
            </w:tcBorders>
          </w:tcPr>
          <w:p w14:paraId="49501745" w14:textId="41A8E4D9"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Проверка готовности проведения демонстрационного экзамена, заполнение Акта о готовности/не готовности </w:t>
            </w:r>
          </w:p>
        </w:tc>
      </w:tr>
      <w:tr w:rsidR="0013048F" w:rsidRPr="00AE1987" w14:paraId="5EED5881" w14:textId="77777777" w:rsidTr="0013048F">
        <w:trPr>
          <w:trHeight w:val="252"/>
        </w:trPr>
        <w:tc>
          <w:tcPr>
            <w:tcW w:w="951" w:type="pct"/>
            <w:vMerge/>
            <w:tcBorders>
              <w:top w:val="nil"/>
              <w:left w:val="single" w:sz="4" w:space="0" w:color="000000"/>
              <w:bottom w:val="nil"/>
              <w:right w:val="single" w:sz="4" w:space="0" w:color="000000"/>
            </w:tcBorders>
          </w:tcPr>
          <w:p w14:paraId="3C2645A3"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vMerge/>
            <w:tcBorders>
              <w:top w:val="nil"/>
              <w:left w:val="single" w:sz="4" w:space="0" w:color="000000"/>
              <w:bottom w:val="nil"/>
              <w:right w:val="single" w:sz="4" w:space="0" w:color="000000"/>
            </w:tcBorders>
          </w:tcPr>
          <w:p w14:paraId="234A5223"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3110" w:type="pct"/>
            <w:tcBorders>
              <w:top w:val="single" w:sz="4" w:space="0" w:color="000000"/>
              <w:left w:val="single" w:sz="4" w:space="0" w:color="000000"/>
              <w:bottom w:val="single" w:sz="4" w:space="0" w:color="000000"/>
              <w:right w:val="single" w:sz="4" w:space="0" w:color="000000"/>
            </w:tcBorders>
          </w:tcPr>
          <w:p w14:paraId="753DCCF9"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Регистрация участников демонстрационного экзамена </w:t>
            </w:r>
          </w:p>
        </w:tc>
      </w:tr>
      <w:tr w:rsidR="0013048F" w:rsidRPr="00AE1987" w14:paraId="35179117" w14:textId="77777777" w:rsidTr="0013048F">
        <w:trPr>
          <w:trHeight w:val="1532"/>
        </w:trPr>
        <w:tc>
          <w:tcPr>
            <w:tcW w:w="951" w:type="pct"/>
            <w:vMerge/>
            <w:tcBorders>
              <w:top w:val="nil"/>
              <w:left w:val="single" w:sz="4" w:space="0" w:color="000000"/>
              <w:bottom w:val="nil"/>
              <w:right w:val="single" w:sz="4" w:space="0" w:color="000000"/>
            </w:tcBorders>
          </w:tcPr>
          <w:p w14:paraId="52692401"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vMerge/>
            <w:tcBorders>
              <w:top w:val="nil"/>
              <w:left w:val="single" w:sz="4" w:space="0" w:color="000000"/>
              <w:bottom w:val="nil"/>
              <w:right w:val="single" w:sz="4" w:space="0" w:color="000000"/>
            </w:tcBorders>
          </w:tcPr>
          <w:p w14:paraId="26971DB8"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3110" w:type="pct"/>
            <w:tcBorders>
              <w:top w:val="single" w:sz="4" w:space="0" w:color="000000"/>
              <w:left w:val="single" w:sz="4" w:space="0" w:color="000000"/>
              <w:bottom w:val="single" w:sz="4" w:space="0" w:color="000000"/>
              <w:right w:val="single" w:sz="4" w:space="0" w:color="000000"/>
            </w:tcBorders>
          </w:tcPr>
          <w:p w14:paraId="0E5BF024" w14:textId="488F4765"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Ознакомление с рабочими местами, оборудованием, расписанием, инструктаж по охране труда и технике безопасности,  </w:t>
            </w:r>
          </w:p>
          <w:p w14:paraId="654FFB5A"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распределение по рабочим местам (жеребьевка), заданием и правилами участниками. </w:t>
            </w:r>
          </w:p>
          <w:p w14:paraId="58A10A5E" w14:textId="4793EC41"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Заполнение протоколов и сбор подписей. </w:t>
            </w:r>
          </w:p>
        </w:tc>
      </w:tr>
      <w:tr w:rsidR="0013048F" w:rsidRPr="00AE1987" w14:paraId="03A03F96" w14:textId="77777777" w:rsidTr="0013048F">
        <w:trPr>
          <w:trHeight w:val="1398"/>
        </w:trPr>
        <w:tc>
          <w:tcPr>
            <w:tcW w:w="951" w:type="pct"/>
            <w:vMerge/>
            <w:tcBorders>
              <w:top w:val="nil"/>
              <w:left w:val="single" w:sz="4" w:space="0" w:color="000000"/>
              <w:bottom w:val="nil"/>
              <w:right w:val="single" w:sz="4" w:space="0" w:color="000000"/>
            </w:tcBorders>
          </w:tcPr>
          <w:p w14:paraId="6425EA22"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vMerge/>
            <w:tcBorders>
              <w:top w:val="nil"/>
              <w:left w:val="single" w:sz="4" w:space="0" w:color="000000"/>
              <w:bottom w:val="single" w:sz="4" w:space="0" w:color="000000"/>
              <w:right w:val="single" w:sz="4" w:space="0" w:color="000000"/>
            </w:tcBorders>
          </w:tcPr>
          <w:p w14:paraId="1D93FED5"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3110" w:type="pct"/>
            <w:tcBorders>
              <w:top w:val="single" w:sz="4" w:space="0" w:color="000000"/>
              <w:left w:val="single" w:sz="4" w:space="0" w:color="000000"/>
              <w:bottom w:val="single" w:sz="4" w:space="0" w:color="000000"/>
              <w:right w:val="single" w:sz="4" w:space="0" w:color="000000"/>
            </w:tcBorders>
          </w:tcPr>
          <w:p w14:paraId="61FF737D" w14:textId="3A49A22A"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Распределение обязанностей по проведению экзамена между членами Экспертной группы, </w:t>
            </w:r>
          </w:p>
          <w:p w14:paraId="658EC559" w14:textId="47B8EAD9"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заполнение Протокола о распределении,   </w:t>
            </w:r>
          </w:p>
          <w:p w14:paraId="74A546F6" w14:textId="234DA3BA"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инструктаж по охране труда и технике безопасности, заполнение протоколов и сбор подписей  </w:t>
            </w:r>
          </w:p>
        </w:tc>
      </w:tr>
      <w:tr w:rsidR="0013048F" w:rsidRPr="00AE1987" w14:paraId="5E9F740E" w14:textId="77777777" w:rsidTr="0013048F">
        <w:trPr>
          <w:trHeight w:val="290"/>
        </w:trPr>
        <w:tc>
          <w:tcPr>
            <w:tcW w:w="951" w:type="pct"/>
            <w:vMerge/>
            <w:tcBorders>
              <w:top w:val="nil"/>
              <w:left w:val="single" w:sz="4" w:space="0" w:color="000000"/>
              <w:bottom w:val="nil"/>
              <w:right w:val="single" w:sz="4" w:space="0" w:color="000000"/>
            </w:tcBorders>
          </w:tcPr>
          <w:p w14:paraId="35B4067B"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56695DDF"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12:00 - 13:00   </w:t>
            </w:r>
          </w:p>
        </w:tc>
        <w:tc>
          <w:tcPr>
            <w:tcW w:w="3110" w:type="pct"/>
            <w:tcBorders>
              <w:top w:val="single" w:sz="4" w:space="0" w:color="000000"/>
              <w:left w:val="single" w:sz="4" w:space="0" w:color="000000"/>
              <w:bottom w:val="single" w:sz="4" w:space="0" w:color="000000"/>
              <w:right w:val="single" w:sz="4" w:space="0" w:color="000000"/>
            </w:tcBorders>
          </w:tcPr>
          <w:p w14:paraId="23430EE7"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Обед ГЭ, Э, У.   </w:t>
            </w:r>
          </w:p>
        </w:tc>
      </w:tr>
      <w:tr w:rsidR="0013048F" w:rsidRPr="00AE1987" w14:paraId="7A5F8883" w14:textId="77777777" w:rsidTr="0013048F">
        <w:trPr>
          <w:trHeight w:val="488"/>
        </w:trPr>
        <w:tc>
          <w:tcPr>
            <w:tcW w:w="951" w:type="pct"/>
            <w:vMerge/>
            <w:tcBorders>
              <w:top w:val="nil"/>
              <w:left w:val="single" w:sz="4" w:space="0" w:color="000000"/>
              <w:bottom w:val="single" w:sz="4" w:space="0" w:color="000000"/>
              <w:right w:val="single" w:sz="4" w:space="0" w:color="000000"/>
            </w:tcBorders>
          </w:tcPr>
          <w:p w14:paraId="26342982"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vAlign w:val="center"/>
          </w:tcPr>
          <w:p w14:paraId="3A2933B3"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13:00 – 22:00  </w:t>
            </w:r>
          </w:p>
        </w:tc>
        <w:tc>
          <w:tcPr>
            <w:tcW w:w="3110" w:type="pct"/>
            <w:tcBorders>
              <w:top w:val="single" w:sz="4" w:space="0" w:color="000000"/>
              <w:left w:val="single" w:sz="4" w:space="0" w:color="000000"/>
              <w:bottom w:val="single" w:sz="4" w:space="0" w:color="000000"/>
              <w:right w:val="single" w:sz="4" w:space="0" w:color="000000"/>
            </w:tcBorders>
          </w:tcPr>
          <w:p w14:paraId="59B11AD7" w14:textId="2500FF00"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Разработка критериев, внесение неисправностей экспертами, подготовка рабочих мест.  </w:t>
            </w:r>
          </w:p>
        </w:tc>
      </w:tr>
      <w:tr w:rsidR="0013048F" w:rsidRPr="00AE1987" w14:paraId="203F20AB" w14:textId="77777777" w:rsidTr="0013048F">
        <w:trPr>
          <w:trHeight w:val="290"/>
        </w:trPr>
        <w:tc>
          <w:tcPr>
            <w:tcW w:w="951" w:type="pct"/>
            <w:tcBorders>
              <w:top w:val="single" w:sz="4" w:space="0" w:color="000000"/>
              <w:left w:val="single" w:sz="4" w:space="0" w:color="000000"/>
              <w:bottom w:val="single" w:sz="4" w:space="0" w:color="000000"/>
              <w:right w:val="single" w:sz="4" w:space="0" w:color="000000"/>
            </w:tcBorders>
          </w:tcPr>
          <w:p w14:paraId="3E0504B3"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День 1  </w:t>
            </w:r>
          </w:p>
        </w:tc>
        <w:tc>
          <w:tcPr>
            <w:tcW w:w="939" w:type="pct"/>
            <w:tcBorders>
              <w:top w:val="single" w:sz="4" w:space="0" w:color="000000"/>
              <w:left w:val="single" w:sz="4" w:space="0" w:color="000000"/>
              <w:bottom w:val="single" w:sz="4" w:space="0" w:color="000000"/>
              <w:right w:val="single" w:sz="4" w:space="0" w:color="000000"/>
            </w:tcBorders>
          </w:tcPr>
          <w:p w14:paraId="61920B49"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08:30 – 09:00  </w:t>
            </w:r>
          </w:p>
        </w:tc>
        <w:tc>
          <w:tcPr>
            <w:tcW w:w="3110" w:type="pct"/>
            <w:tcBorders>
              <w:top w:val="single" w:sz="4" w:space="0" w:color="000000"/>
              <w:left w:val="single" w:sz="4" w:space="0" w:color="000000"/>
              <w:bottom w:val="single" w:sz="4" w:space="0" w:color="000000"/>
              <w:right w:val="single" w:sz="4" w:space="0" w:color="000000"/>
            </w:tcBorders>
          </w:tcPr>
          <w:p w14:paraId="3AC7DB91"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Подготовка рабочих мест экспертами.   </w:t>
            </w:r>
          </w:p>
        </w:tc>
      </w:tr>
      <w:tr w:rsidR="0013048F" w:rsidRPr="00AE1987" w14:paraId="71CA7197" w14:textId="77777777" w:rsidTr="0013048F">
        <w:trPr>
          <w:trHeight w:val="289"/>
        </w:trPr>
        <w:tc>
          <w:tcPr>
            <w:tcW w:w="951" w:type="pct"/>
            <w:vMerge w:val="restart"/>
            <w:tcBorders>
              <w:top w:val="nil"/>
              <w:left w:val="single" w:sz="4" w:space="0" w:color="000000"/>
              <w:bottom w:val="single" w:sz="4" w:space="0" w:color="000000"/>
              <w:right w:val="single" w:sz="4" w:space="0" w:color="000000"/>
            </w:tcBorders>
          </w:tcPr>
          <w:p w14:paraId="30D5158A"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79A82BAB"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09:00 – 11:00  </w:t>
            </w:r>
          </w:p>
        </w:tc>
        <w:tc>
          <w:tcPr>
            <w:tcW w:w="3110" w:type="pct"/>
            <w:tcBorders>
              <w:top w:val="single" w:sz="4" w:space="0" w:color="000000"/>
              <w:left w:val="single" w:sz="4" w:space="0" w:color="000000"/>
              <w:bottom w:val="single" w:sz="4" w:space="0" w:color="000000"/>
              <w:right w:val="single" w:sz="4" w:space="0" w:color="000000"/>
            </w:tcBorders>
          </w:tcPr>
          <w:p w14:paraId="43A02579"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Экзамен ГЭ, Э, У.  </w:t>
            </w:r>
          </w:p>
        </w:tc>
      </w:tr>
      <w:tr w:rsidR="0013048F" w:rsidRPr="00AE1987" w14:paraId="1CA2C084" w14:textId="77777777" w:rsidTr="0013048F">
        <w:trPr>
          <w:trHeight w:val="290"/>
        </w:trPr>
        <w:tc>
          <w:tcPr>
            <w:tcW w:w="951" w:type="pct"/>
            <w:vMerge/>
            <w:tcBorders>
              <w:top w:val="nil"/>
              <w:left w:val="single" w:sz="4" w:space="0" w:color="000000"/>
              <w:bottom w:val="nil"/>
              <w:right w:val="single" w:sz="4" w:space="0" w:color="000000"/>
            </w:tcBorders>
          </w:tcPr>
          <w:p w14:paraId="7E749780"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59E50E32"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11:00 – 12:00  </w:t>
            </w:r>
          </w:p>
        </w:tc>
        <w:tc>
          <w:tcPr>
            <w:tcW w:w="3110" w:type="pct"/>
            <w:tcBorders>
              <w:top w:val="single" w:sz="4" w:space="0" w:color="000000"/>
              <w:left w:val="single" w:sz="4" w:space="0" w:color="000000"/>
              <w:bottom w:val="single" w:sz="4" w:space="0" w:color="000000"/>
              <w:right w:val="single" w:sz="4" w:space="0" w:color="000000"/>
            </w:tcBorders>
          </w:tcPr>
          <w:p w14:paraId="435E8861"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Подготовка рабочих мест экспертами.   </w:t>
            </w:r>
          </w:p>
        </w:tc>
      </w:tr>
      <w:tr w:rsidR="0013048F" w:rsidRPr="00AE1987" w14:paraId="26DA8700" w14:textId="77777777" w:rsidTr="0013048F">
        <w:trPr>
          <w:trHeight w:val="290"/>
        </w:trPr>
        <w:tc>
          <w:tcPr>
            <w:tcW w:w="951" w:type="pct"/>
            <w:vMerge/>
            <w:tcBorders>
              <w:top w:val="nil"/>
              <w:left w:val="single" w:sz="4" w:space="0" w:color="000000"/>
              <w:bottom w:val="nil"/>
              <w:right w:val="single" w:sz="4" w:space="0" w:color="000000"/>
            </w:tcBorders>
          </w:tcPr>
          <w:p w14:paraId="2AC0422D"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2CB770FF"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12:00 – 14:00  </w:t>
            </w:r>
          </w:p>
        </w:tc>
        <w:tc>
          <w:tcPr>
            <w:tcW w:w="3110" w:type="pct"/>
            <w:tcBorders>
              <w:top w:val="single" w:sz="4" w:space="0" w:color="000000"/>
              <w:left w:val="single" w:sz="4" w:space="0" w:color="000000"/>
              <w:bottom w:val="single" w:sz="4" w:space="0" w:color="000000"/>
              <w:right w:val="single" w:sz="4" w:space="0" w:color="000000"/>
            </w:tcBorders>
          </w:tcPr>
          <w:p w14:paraId="1476A667"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Экзамен ГЭ, Э, У.  </w:t>
            </w:r>
          </w:p>
        </w:tc>
      </w:tr>
      <w:tr w:rsidR="0013048F" w:rsidRPr="00AE1987" w14:paraId="668ECA82" w14:textId="77777777" w:rsidTr="0013048F">
        <w:trPr>
          <w:trHeight w:val="289"/>
        </w:trPr>
        <w:tc>
          <w:tcPr>
            <w:tcW w:w="951" w:type="pct"/>
            <w:vMerge/>
            <w:tcBorders>
              <w:top w:val="nil"/>
              <w:left w:val="single" w:sz="4" w:space="0" w:color="000000"/>
              <w:bottom w:val="nil"/>
              <w:right w:val="single" w:sz="4" w:space="0" w:color="000000"/>
            </w:tcBorders>
          </w:tcPr>
          <w:p w14:paraId="2879CCB7"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63AF476B"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14:00 – 14:30  </w:t>
            </w:r>
          </w:p>
        </w:tc>
        <w:tc>
          <w:tcPr>
            <w:tcW w:w="3110" w:type="pct"/>
            <w:tcBorders>
              <w:top w:val="single" w:sz="4" w:space="0" w:color="000000"/>
              <w:left w:val="single" w:sz="4" w:space="0" w:color="000000"/>
              <w:bottom w:val="single" w:sz="4" w:space="0" w:color="000000"/>
              <w:right w:val="single" w:sz="4" w:space="0" w:color="000000"/>
            </w:tcBorders>
          </w:tcPr>
          <w:p w14:paraId="5653C3E3"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Обед ГЭ, Э, У  </w:t>
            </w:r>
          </w:p>
        </w:tc>
      </w:tr>
      <w:tr w:rsidR="0013048F" w:rsidRPr="00AE1987" w14:paraId="3A56CAE1" w14:textId="77777777" w:rsidTr="0013048F">
        <w:trPr>
          <w:trHeight w:val="290"/>
        </w:trPr>
        <w:tc>
          <w:tcPr>
            <w:tcW w:w="951" w:type="pct"/>
            <w:vMerge/>
            <w:tcBorders>
              <w:top w:val="nil"/>
              <w:left w:val="single" w:sz="4" w:space="0" w:color="000000"/>
              <w:bottom w:val="nil"/>
              <w:right w:val="single" w:sz="4" w:space="0" w:color="000000"/>
            </w:tcBorders>
          </w:tcPr>
          <w:p w14:paraId="0EFBBE69"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6AC48C2C"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14:30 – 15:30  </w:t>
            </w:r>
          </w:p>
        </w:tc>
        <w:tc>
          <w:tcPr>
            <w:tcW w:w="3110" w:type="pct"/>
            <w:tcBorders>
              <w:top w:val="single" w:sz="4" w:space="0" w:color="000000"/>
              <w:left w:val="single" w:sz="4" w:space="0" w:color="000000"/>
              <w:bottom w:val="single" w:sz="4" w:space="0" w:color="000000"/>
              <w:right w:val="single" w:sz="4" w:space="0" w:color="000000"/>
            </w:tcBorders>
          </w:tcPr>
          <w:p w14:paraId="11425F82"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Подготовка рабочих мест экспертами.  </w:t>
            </w:r>
          </w:p>
        </w:tc>
      </w:tr>
      <w:tr w:rsidR="0013048F" w:rsidRPr="00AE1987" w14:paraId="46357AA2" w14:textId="77777777" w:rsidTr="0013048F">
        <w:trPr>
          <w:trHeight w:val="291"/>
        </w:trPr>
        <w:tc>
          <w:tcPr>
            <w:tcW w:w="951" w:type="pct"/>
            <w:vMerge/>
            <w:tcBorders>
              <w:top w:val="nil"/>
              <w:left w:val="single" w:sz="4" w:space="0" w:color="000000"/>
              <w:bottom w:val="nil"/>
              <w:right w:val="single" w:sz="4" w:space="0" w:color="000000"/>
            </w:tcBorders>
          </w:tcPr>
          <w:p w14:paraId="2EB1EC9C"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7ACEF276"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15:30 – 17:30  </w:t>
            </w:r>
          </w:p>
        </w:tc>
        <w:tc>
          <w:tcPr>
            <w:tcW w:w="3110" w:type="pct"/>
            <w:tcBorders>
              <w:top w:val="single" w:sz="4" w:space="0" w:color="000000"/>
              <w:left w:val="single" w:sz="4" w:space="0" w:color="000000"/>
              <w:bottom w:val="single" w:sz="4" w:space="0" w:color="000000"/>
              <w:right w:val="single" w:sz="4" w:space="0" w:color="000000"/>
            </w:tcBorders>
          </w:tcPr>
          <w:p w14:paraId="7038983E"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Экзамен ГЭ, Э, У  </w:t>
            </w:r>
          </w:p>
        </w:tc>
      </w:tr>
      <w:tr w:rsidR="0013048F" w:rsidRPr="00AE1987" w14:paraId="554E52E6" w14:textId="77777777" w:rsidTr="0013048F">
        <w:trPr>
          <w:trHeight w:val="289"/>
        </w:trPr>
        <w:tc>
          <w:tcPr>
            <w:tcW w:w="951" w:type="pct"/>
            <w:vMerge/>
            <w:tcBorders>
              <w:top w:val="nil"/>
              <w:left w:val="single" w:sz="4" w:space="0" w:color="000000"/>
              <w:bottom w:val="nil"/>
              <w:right w:val="single" w:sz="4" w:space="0" w:color="000000"/>
            </w:tcBorders>
          </w:tcPr>
          <w:p w14:paraId="0CAE794A"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tcPr>
          <w:p w14:paraId="1C6FB698"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17:00 – 18:00  </w:t>
            </w:r>
          </w:p>
        </w:tc>
        <w:tc>
          <w:tcPr>
            <w:tcW w:w="3110" w:type="pct"/>
            <w:tcBorders>
              <w:top w:val="single" w:sz="4" w:space="0" w:color="000000"/>
              <w:left w:val="single" w:sz="4" w:space="0" w:color="000000"/>
              <w:bottom w:val="single" w:sz="4" w:space="0" w:color="000000"/>
              <w:right w:val="single" w:sz="4" w:space="0" w:color="000000"/>
            </w:tcBorders>
          </w:tcPr>
          <w:p w14:paraId="04BCAD3B"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Подготовка рабочих мест экспертами  </w:t>
            </w:r>
          </w:p>
        </w:tc>
      </w:tr>
      <w:tr w:rsidR="0013048F" w:rsidRPr="00AE1987" w14:paraId="109520D5" w14:textId="77777777" w:rsidTr="0013048F">
        <w:trPr>
          <w:trHeight w:val="1110"/>
        </w:trPr>
        <w:tc>
          <w:tcPr>
            <w:tcW w:w="951" w:type="pct"/>
            <w:vMerge/>
            <w:tcBorders>
              <w:top w:val="nil"/>
              <w:left w:val="single" w:sz="4" w:space="0" w:color="000000"/>
              <w:bottom w:val="single" w:sz="4" w:space="0" w:color="000000"/>
              <w:right w:val="single" w:sz="4" w:space="0" w:color="000000"/>
            </w:tcBorders>
          </w:tcPr>
          <w:p w14:paraId="38CF30AD" w14:textId="77777777" w:rsidR="0013048F" w:rsidRPr="00AE1987" w:rsidRDefault="0013048F" w:rsidP="00AE1987">
            <w:pPr>
              <w:pStyle w:val="af0"/>
              <w:spacing w:line="276" w:lineRule="auto"/>
              <w:jc w:val="both"/>
              <w:rPr>
                <w:rFonts w:ascii="Times New Roman" w:hAnsi="Times New Roman" w:cs="Times New Roman"/>
                <w:sz w:val="24"/>
                <w:szCs w:val="24"/>
              </w:rPr>
            </w:pPr>
          </w:p>
        </w:tc>
        <w:tc>
          <w:tcPr>
            <w:tcW w:w="939" w:type="pct"/>
            <w:tcBorders>
              <w:top w:val="single" w:sz="4" w:space="0" w:color="000000"/>
              <w:left w:val="single" w:sz="4" w:space="0" w:color="000000"/>
              <w:bottom w:val="single" w:sz="4" w:space="0" w:color="000000"/>
              <w:right w:val="single" w:sz="4" w:space="0" w:color="000000"/>
            </w:tcBorders>
            <w:vAlign w:val="center"/>
          </w:tcPr>
          <w:p w14:paraId="7F8B1EA2"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18:00 – 20:00  </w:t>
            </w:r>
          </w:p>
          <w:p w14:paraId="17231920"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 </w:t>
            </w:r>
          </w:p>
        </w:tc>
        <w:tc>
          <w:tcPr>
            <w:tcW w:w="3110" w:type="pct"/>
            <w:tcBorders>
              <w:top w:val="single" w:sz="4" w:space="0" w:color="000000"/>
              <w:left w:val="single" w:sz="4" w:space="0" w:color="000000"/>
              <w:bottom w:val="single" w:sz="4" w:space="0" w:color="000000"/>
              <w:right w:val="single" w:sz="4" w:space="0" w:color="000000"/>
            </w:tcBorders>
          </w:tcPr>
          <w:p w14:paraId="3887A63C"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Ужин ГЭ, Э, У, подведение итогов, внесение главным экспертом баллов в </w:t>
            </w:r>
          </w:p>
          <w:p w14:paraId="47011BD2" w14:textId="77777777"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 xml:space="preserve">CIS, блокировка, сверка баллов, заполнение итогового протокола.  </w:t>
            </w:r>
          </w:p>
        </w:tc>
      </w:tr>
    </w:tbl>
    <w:p w14:paraId="4419412D" w14:textId="29B137AA"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Демонстрационный экзамен соответствует компетенции «Ремонт и обслуживание легковых автомобилей». В комплект заданий входит один комплект оценочной документации КОД 1.7, количество вариантов определяется менеджером компетенции.  </w:t>
      </w:r>
    </w:p>
    <w:p w14:paraId="17E64539"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Для подготовки выпускной квалификационной работы (дипломного проекта) студенту назначается руководитель. </w:t>
      </w:r>
    </w:p>
    <w:p w14:paraId="77FA686E"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Назначение руководителей выпускных квалификационных работ осуществляется приказом директора по ГАПОУ МО «Губернский колледж». </w:t>
      </w:r>
    </w:p>
    <w:p w14:paraId="5C854429"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Основными функциями руководителя выпускной квалификационной работы являются: </w:t>
      </w:r>
    </w:p>
    <w:p w14:paraId="0B22F3BA" w14:textId="1C680C4A"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разработка индивидуальных заданий; консультирование по вопросам содержания и последовательности выпускной квалификационной работы; </w:t>
      </w:r>
    </w:p>
    <w:p w14:paraId="56ECCA76" w14:textId="11D77497"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оказание методической помощи студенту в подборе необходимой литературы;  </w:t>
      </w:r>
    </w:p>
    <w:p w14:paraId="551FEAEE" w14:textId="565D0DB8"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контроль хода выполнения выпускной квалификационной работы;  </w:t>
      </w:r>
    </w:p>
    <w:p w14:paraId="4484930A" w14:textId="2F9D2431"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контроль выполнения студентом нормативных требований по структуре, содержанию,  </w:t>
      </w:r>
    </w:p>
    <w:p w14:paraId="2D09B3A9" w14:textId="32C1F5BC"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оформлению выпускной квалификационной работы (нормоконтроль); -</w:t>
      </w:r>
    </w:p>
    <w:p w14:paraId="683E29BE" w14:textId="647DF89D" w:rsidR="0013048F" w:rsidRPr="00AE1987" w:rsidRDefault="0013048F" w:rsidP="00AE1987">
      <w:pPr>
        <w:pStyle w:val="af0"/>
        <w:spacing w:line="276" w:lineRule="auto"/>
        <w:jc w:val="both"/>
        <w:rPr>
          <w:rFonts w:ascii="Times New Roman" w:hAnsi="Times New Roman" w:cs="Times New Roman"/>
          <w:sz w:val="24"/>
          <w:szCs w:val="24"/>
        </w:rPr>
      </w:pPr>
      <w:r w:rsidRPr="00AE1987">
        <w:rPr>
          <w:rFonts w:ascii="Times New Roman" w:eastAsia="Arial" w:hAnsi="Times New Roman" w:cs="Times New Roman"/>
          <w:sz w:val="24"/>
          <w:szCs w:val="24"/>
        </w:rPr>
        <w:t xml:space="preserve"> </w:t>
      </w:r>
      <w:r w:rsidR="00AE1987">
        <w:rPr>
          <w:rFonts w:ascii="Times New Roman" w:eastAsia="Arial" w:hAnsi="Times New Roman" w:cs="Times New Roman"/>
          <w:sz w:val="24"/>
          <w:szCs w:val="24"/>
        </w:rPr>
        <w:t xml:space="preserve">- </w:t>
      </w:r>
      <w:r w:rsidRPr="00AE1987">
        <w:rPr>
          <w:rFonts w:ascii="Times New Roman" w:hAnsi="Times New Roman" w:cs="Times New Roman"/>
          <w:sz w:val="24"/>
          <w:szCs w:val="24"/>
        </w:rPr>
        <w:t xml:space="preserve">подготовка рецензии на выпускную квалификационную работу.  </w:t>
      </w:r>
    </w:p>
    <w:p w14:paraId="33D44593"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Студент в течение 1 недели после утверждения темы и руководителя работы обязан обратиться к руководителю для получения задания на выпускную квалификационную работу. </w:t>
      </w:r>
    </w:p>
    <w:p w14:paraId="717DF34A"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Руководитель в течение 1 недели после обращения студента выдает ему индивидуальное задание на выполнение выпускной квалификационной работы. </w:t>
      </w:r>
    </w:p>
    <w:p w14:paraId="07EB4463"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Выпускная квалификационная работа рецензируется специалистами из числа работников предприятий, организаций, преподавателей образовательных организаций, деятельность которых соответствует профилю специальности и тематике выпускной квалификационной работы. </w:t>
      </w:r>
    </w:p>
    <w:p w14:paraId="67AB5005"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Рецензия должна включать в себя: </w:t>
      </w:r>
    </w:p>
    <w:p w14:paraId="3229C9A7" w14:textId="4E2BE975"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заключение о соответствии темы и содержания ВКР,  </w:t>
      </w:r>
    </w:p>
    <w:p w14:paraId="0829CC7C" w14:textId="033D1D0F" w:rsidR="0013048F" w:rsidRP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оценку качества выполнения каждого раздела ВКР,  </w:t>
      </w:r>
    </w:p>
    <w:p w14:paraId="7EA1EC58" w14:textId="77777777" w:rsidR="00AE1987" w:rsidRDefault="00AE1987" w:rsidP="00AE1987">
      <w:pPr>
        <w:pStyle w:val="af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3048F" w:rsidRPr="00AE1987">
        <w:rPr>
          <w:rFonts w:ascii="Times New Roman" w:hAnsi="Times New Roman" w:cs="Times New Roman"/>
          <w:sz w:val="24"/>
          <w:szCs w:val="24"/>
        </w:rPr>
        <w:t xml:space="preserve">оценку степени разработанности новых вопросов, оригинальности решений (предложений), теоретической и практической значимости работы,  </w:t>
      </w:r>
    </w:p>
    <w:p w14:paraId="631525BB" w14:textId="77777777" w:rsidR="00AE1987" w:rsidRDefault="0013048F" w:rsidP="00AE1987">
      <w:pPr>
        <w:pStyle w:val="af0"/>
        <w:spacing w:line="276" w:lineRule="auto"/>
        <w:jc w:val="both"/>
        <w:rPr>
          <w:rFonts w:ascii="Times New Roman" w:hAnsi="Times New Roman" w:cs="Times New Roman"/>
          <w:sz w:val="24"/>
          <w:szCs w:val="24"/>
        </w:rPr>
      </w:pPr>
      <w:r w:rsidRPr="00AE1987">
        <w:rPr>
          <w:rFonts w:ascii="Times New Roman" w:hAnsi="Times New Roman" w:cs="Times New Roman"/>
          <w:sz w:val="24"/>
          <w:szCs w:val="24"/>
        </w:rPr>
        <w:t>-</w:t>
      </w:r>
      <w:r w:rsidRPr="00AE1987">
        <w:rPr>
          <w:rFonts w:ascii="Times New Roman" w:eastAsia="Arial" w:hAnsi="Times New Roman" w:cs="Times New Roman"/>
          <w:sz w:val="24"/>
          <w:szCs w:val="24"/>
        </w:rPr>
        <w:t xml:space="preserve"> </w:t>
      </w:r>
      <w:r w:rsidRPr="00AE1987">
        <w:rPr>
          <w:rFonts w:ascii="Times New Roman" w:hAnsi="Times New Roman" w:cs="Times New Roman"/>
          <w:sz w:val="24"/>
          <w:szCs w:val="24"/>
        </w:rPr>
        <w:t xml:space="preserve">оценку ВКР (отлично, хорошо, удовлетворительно, неудовлетворительно). </w:t>
      </w:r>
    </w:p>
    <w:p w14:paraId="134A9277" w14:textId="161B22D3"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lastRenderedPageBreak/>
        <w:t xml:space="preserve">Структура рецензии, методические рекомендации по написанию рецензии и </w:t>
      </w:r>
      <w:r w:rsidR="00AE1987" w:rsidRPr="00AE1987">
        <w:rPr>
          <w:rFonts w:ascii="Times New Roman" w:hAnsi="Times New Roman" w:cs="Times New Roman"/>
          <w:sz w:val="24"/>
          <w:szCs w:val="24"/>
        </w:rPr>
        <w:t>отзыва представлены</w:t>
      </w:r>
      <w:r w:rsidRPr="00AE1987">
        <w:rPr>
          <w:rFonts w:ascii="Times New Roman" w:hAnsi="Times New Roman" w:cs="Times New Roman"/>
          <w:sz w:val="24"/>
          <w:szCs w:val="24"/>
        </w:rPr>
        <w:t xml:space="preserve"> в «Положении о подготовке и проведении государственной итоговой   аттестации».  </w:t>
      </w:r>
    </w:p>
    <w:p w14:paraId="2EE1A36B"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Содержание рецензии доводится до сведения студента не позднее, чем </w:t>
      </w:r>
      <w:r w:rsidRPr="00AE1987">
        <w:rPr>
          <w:rFonts w:ascii="Times New Roman" w:hAnsi="Times New Roman" w:cs="Times New Roman"/>
          <w:b/>
          <w:sz w:val="24"/>
          <w:szCs w:val="24"/>
        </w:rPr>
        <w:t xml:space="preserve">за </w:t>
      </w:r>
      <w:r w:rsidRPr="00AE1987">
        <w:rPr>
          <w:rFonts w:ascii="Times New Roman" w:hAnsi="Times New Roman" w:cs="Times New Roman"/>
          <w:sz w:val="24"/>
          <w:szCs w:val="24"/>
        </w:rPr>
        <w:t xml:space="preserve">день до защиты выпускной квалификационной работы. </w:t>
      </w:r>
    </w:p>
    <w:p w14:paraId="2146FE97" w14:textId="77777777" w:rsidR="0013048F" w:rsidRPr="00AE1987" w:rsidRDefault="0013048F" w:rsidP="00AE1987">
      <w:pPr>
        <w:pStyle w:val="af0"/>
        <w:spacing w:line="276" w:lineRule="auto"/>
        <w:ind w:firstLine="708"/>
        <w:jc w:val="both"/>
        <w:rPr>
          <w:rFonts w:ascii="Times New Roman" w:hAnsi="Times New Roman" w:cs="Times New Roman"/>
          <w:sz w:val="24"/>
          <w:szCs w:val="24"/>
        </w:rPr>
      </w:pPr>
      <w:r w:rsidRPr="00AE1987">
        <w:rPr>
          <w:rFonts w:ascii="Times New Roman" w:hAnsi="Times New Roman" w:cs="Times New Roman"/>
          <w:sz w:val="24"/>
          <w:szCs w:val="24"/>
        </w:rPr>
        <w:t xml:space="preserve">Внесение изменений в выпускную квалификационную работу после получения рецензии не допускается. </w:t>
      </w:r>
    </w:p>
    <w:p w14:paraId="7540062F" w14:textId="77777777" w:rsidR="00BC21DF" w:rsidRDefault="00BC21DF" w:rsidP="00BC21DF">
      <w:pPr>
        <w:rPr>
          <w:lang w:eastAsia="ru-RU"/>
        </w:rPr>
      </w:pPr>
    </w:p>
    <w:p w14:paraId="6F627CBD" w14:textId="77777777" w:rsidR="00A94353" w:rsidRPr="00A94353" w:rsidRDefault="00A94353" w:rsidP="00A94353">
      <w:pPr>
        <w:keepNext/>
        <w:keepLines/>
        <w:spacing w:after="3" w:line="265" w:lineRule="auto"/>
        <w:ind w:right="203" w:hanging="10"/>
        <w:jc w:val="center"/>
        <w:outlineLvl w:val="2"/>
        <w:rPr>
          <w:rFonts w:ascii="Times New Roman" w:eastAsia="Times New Roman" w:hAnsi="Times New Roman" w:cs="Times New Roman"/>
          <w:b/>
          <w:color w:val="000000"/>
          <w:kern w:val="2"/>
          <w:sz w:val="24"/>
          <w:lang w:eastAsia="ru-RU"/>
        </w:rPr>
      </w:pPr>
      <w:r w:rsidRPr="00A94353">
        <w:rPr>
          <w:rFonts w:ascii="Times New Roman" w:eastAsia="Times New Roman" w:hAnsi="Times New Roman" w:cs="Times New Roman"/>
          <w:b/>
          <w:color w:val="000000"/>
          <w:kern w:val="2"/>
          <w:sz w:val="24"/>
          <w:lang w:eastAsia="ru-RU"/>
        </w:rPr>
        <w:t xml:space="preserve">3. ТИПОВОЕ ЗАДАНИЕ ДЛЯ ДЕМОНСТРАЦИОННОГО ЭКЗАМЕНА  </w:t>
      </w:r>
    </w:p>
    <w:p w14:paraId="3058405E" w14:textId="77777777" w:rsidR="00A94353" w:rsidRPr="00A94353" w:rsidRDefault="00A94353" w:rsidP="00A94353">
      <w:pPr>
        <w:spacing w:after="78" w:line="259" w:lineRule="auto"/>
        <w:jc w:val="center"/>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p w14:paraId="44AA2A98" w14:textId="77777777" w:rsidR="00A94353" w:rsidRPr="00A94353" w:rsidRDefault="00A94353" w:rsidP="00945D84">
      <w:pPr>
        <w:keepNext/>
        <w:keepLines/>
        <w:spacing w:after="47" w:line="264" w:lineRule="auto"/>
        <w:ind w:firstLine="708"/>
        <w:outlineLvl w:val="3"/>
        <w:rPr>
          <w:rFonts w:ascii="Times New Roman" w:eastAsia="Times New Roman" w:hAnsi="Times New Roman" w:cs="Times New Roman"/>
          <w:b/>
          <w:color w:val="000000"/>
          <w:kern w:val="2"/>
          <w:sz w:val="24"/>
          <w:lang w:eastAsia="ru-RU"/>
        </w:rPr>
      </w:pPr>
      <w:r w:rsidRPr="00A94353">
        <w:rPr>
          <w:rFonts w:ascii="Times New Roman" w:eastAsia="Times New Roman" w:hAnsi="Times New Roman" w:cs="Times New Roman"/>
          <w:b/>
          <w:color w:val="000000"/>
          <w:kern w:val="2"/>
          <w:sz w:val="24"/>
          <w:lang w:eastAsia="ru-RU"/>
        </w:rPr>
        <w:t xml:space="preserve">3.1. Структура и содержание типового задания  </w:t>
      </w:r>
    </w:p>
    <w:p w14:paraId="4F30D7E5" w14:textId="78A3604D" w:rsidR="00A94353" w:rsidRPr="00A94353" w:rsidRDefault="00945D84" w:rsidP="00945D84">
      <w:pPr>
        <w:tabs>
          <w:tab w:val="center" w:pos="4536"/>
          <w:tab w:val="center" w:pos="6587"/>
          <w:tab w:val="center" w:pos="8622"/>
          <w:tab w:val="right" w:pos="11173"/>
        </w:tabs>
        <w:spacing w:after="55" w:line="271" w:lineRule="auto"/>
        <w:rPr>
          <w:rFonts w:ascii="Times New Roman" w:eastAsia="Times New Roman" w:hAnsi="Times New Roman" w:cs="Times New Roman"/>
          <w:b/>
          <w:bCs/>
          <w:i/>
          <w:iCs/>
          <w:color w:val="000000"/>
          <w:kern w:val="2"/>
          <w:sz w:val="24"/>
          <w:lang w:eastAsia="ru-RU"/>
        </w:rPr>
      </w:pPr>
      <w:r>
        <w:rPr>
          <w:rFonts w:ascii="Times New Roman" w:eastAsia="Times New Roman" w:hAnsi="Times New Roman" w:cs="Times New Roman"/>
          <w:b/>
          <w:bCs/>
          <w:i/>
          <w:iCs/>
          <w:color w:val="000000"/>
          <w:kern w:val="2"/>
          <w:sz w:val="24"/>
          <w:lang w:eastAsia="ru-RU"/>
        </w:rPr>
        <w:t xml:space="preserve">            </w:t>
      </w:r>
      <w:r w:rsidR="00A94353" w:rsidRPr="00A94353">
        <w:rPr>
          <w:rFonts w:ascii="Times New Roman" w:eastAsia="Times New Roman" w:hAnsi="Times New Roman" w:cs="Times New Roman"/>
          <w:b/>
          <w:bCs/>
          <w:i/>
          <w:iCs/>
          <w:color w:val="000000"/>
          <w:kern w:val="2"/>
          <w:sz w:val="24"/>
          <w:lang w:eastAsia="ru-RU"/>
        </w:rPr>
        <w:t>3.1.1. Формулировка типового практического задания:</w:t>
      </w:r>
    </w:p>
    <w:p w14:paraId="1FD73B65" w14:textId="77777777" w:rsidR="00A94353" w:rsidRPr="00A94353" w:rsidRDefault="00A94353" w:rsidP="00A94353">
      <w:pPr>
        <w:spacing w:after="10" w:line="271" w:lineRule="auto"/>
        <w:ind w:right="117" w:firstLine="708"/>
        <w:jc w:val="both"/>
        <w:rPr>
          <w:rFonts w:ascii="Times New Roman" w:eastAsia="Times New Roman" w:hAnsi="Times New Roman" w:cs="Times New Roman"/>
          <w:i/>
          <w:iCs/>
          <w:color w:val="000000"/>
          <w:kern w:val="2"/>
          <w:sz w:val="24"/>
          <w:lang w:eastAsia="ru-RU"/>
        </w:rPr>
      </w:pPr>
      <w:r w:rsidRPr="00A94353">
        <w:rPr>
          <w:rFonts w:ascii="Times New Roman" w:eastAsia="Times New Roman" w:hAnsi="Times New Roman" w:cs="Times New Roman"/>
          <w:i/>
          <w:iCs/>
          <w:color w:val="000000"/>
          <w:kern w:val="2"/>
          <w:sz w:val="24"/>
          <w:lang w:eastAsia="ru-RU"/>
        </w:rPr>
        <w:t xml:space="preserve">Модуль С - Электрические и электронные системы.   </w:t>
      </w:r>
    </w:p>
    <w:p w14:paraId="1F0E44F2" w14:textId="77777777" w:rsidR="00A94353" w:rsidRPr="00A94353" w:rsidRDefault="00A94353" w:rsidP="00A94353">
      <w:pPr>
        <w:spacing w:after="55" w:line="271" w:lineRule="auto"/>
        <w:ind w:right="117" w:firstLine="708"/>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Участнику демонстрационного экзамена необходимо провести диагностику электрооборудования автомобиля, определить неисправности и устранить. Результаты записать в лист </w:t>
      </w:r>
      <w:proofErr w:type="spellStart"/>
      <w:r w:rsidRPr="00A94353">
        <w:rPr>
          <w:rFonts w:ascii="Times New Roman" w:eastAsia="Times New Roman" w:hAnsi="Times New Roman" w:cs="Times New Roman"/>
          <w:color w:val="000000"/>
          <w:kern w:val="2"/>
          <w:sz w:val="24"/>
          <w:lang w:eastAsia="ru-RU"/>
        </w:rPr>
        <w:t>учѐта</w:t>
      </w:r>
      <w:proofErr w:type="spellEnd"/>
      <w:r w:rsidRPr="00A94353">
        <w:rPr>
          <w:rFonts w:ascii="Times New Roman" w:eastAsia="Times New Roman" w:hAnsi="Times New Roman" w:cs="Times New Roman"/>
          <w:color w:val="000000"/>
          <w:kern w:val="2"/>
          <w:sz w:val="24"/>
          <w:lang w:eastAsia="ru-RU"/>
        </w:rPr>
        <w:t xml:space="preserve">.   </w:t>
      </w:r>
    </w:p>
    <w:p w14:paraId="0177B4AF" w14:textId="77777777" w:rsidR="00A94353" w:rsidRPr="00A94353" w:rsidRDefault="00A94353" w:rsidP="00A94353">
      <w:pPr>
        <w:spacing w:after="9" w:line="271" w:lineRule="auto"/>
        <w:ind w:right="117" w:firstLine="708"/>
        <w:jc w:val="both"/>
        <w:rPr>
          <w:rFonts w:ascii="Times New Roman" w:eastAsia="Times New Roman" w:hAnsi="Times New Roman" w:cs="Times New Roman"/>
          <w:i/>
          <w:iCs/>
          <w:color w:val="000000"/>
          <w:kern w:val="2"/>
          <w:sz w:val="24"/>
          <w:lang w:eastAsia="ru-RU"/>
        </w:rPr>
      </w:pPr>
      <w:r w:rsidRPr="00A94353">
        <w:rPr>
          <w:rFonts w:ascii="Times New Roman" w:eastAsia="Times New Roman" w:hAnsi="Times New Roman" w:cs="Times New Roman"/>
          <w:i/>
          <w:iCs/>
          <w:color w:val="000000"/>
          <w:kern w:val="2"/>
          <w:sz w:val="24"/>
          <w:lang w:eastAsia="ru-RU"/>
        </w:rPr>
        <w:t xml:space="preserve">Модуль G - Тормозная система.   </w:t>
      </w:r>
    </w:p>
    <w:p w14:paraId="200D436C" w14:textId="77777777" w:rsidR="00A94353" w:rsidRDefault="00A94353" w:rsidP="00A94353">
      <w:pPr>
        <w:spacing w:after="6" w:line="271" w:lineRule="auto"/>
        <w:ind w:right="117" w:firstLine="708"/>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Участнику демонстрационного экзамена необходимо провести диагностику тормозной системы автомобиля, определить неисправности, устранить неисправности, провести необходимые метрологические измерения, провести сборку, привести системы в рабочее состояние. Выполнить прокачку тормозной системы. Результаты записать в лист </w:t>
      </w:r>
      <w:proofErr w:type="spellStart"/>
      <w:r w:rsidRPr="00A94353">
        <w:rPr>
          <w:rFonts w:ascii="Times New Roman" w:eastAsia="Times New Roman" w:hAnsi="Times New Roman" w:cs="Times New Roman"/>
          <w:color w:val="000000"/>
          <w:kern w:val="2"/>
          <w:sz w:val="24"/>
          <w:lang w:eastAsia="ru-RU"/>
        </w:rPr>
        <w:t>учѐта</w:t>
      </w:r>
      <w:proofErr w:type="spellEnd"/>
      <w:r w:rsidRPr="00A94353">
        <w:rPr>
          <w:rFonts w:ascii="Times New Roman" w:eastAsia="Times New Roman" w:hAnsi="Times New Roman" w:cs="Times New Roman"/>
          <w:color w:val="000000"/>
          <w:kern w:val="2"/>
          <w:sz w:val="24"/>
          <w:lang w:eastAsia="ru-RU"/>
        </w:rPr>
        <w:t xml:space="preserve">.  </w:t>
      </w:r>
    </w:p>
    <w:p w14:paraId="685B5CF6" w14:textId="3F7FAC99" w:rsidR="00A94353" w:rsidRPr="00A94353" w:rsidRDefault="00A94353" w:rsidP="00A94353">
      <w:pPr>
        <w:spacing w:after="6" w:line="271" w:lineRule="auto"/>
        <w:ind w:right="117" w:firstLine="708"/>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i/>
          <w:iCs/>
          <w:color w:val="000000"/>
          <w:kern w:val="2"/>
          <w:sz w:val="24"/>
          <w:lang w:eastAsia="ru-RU"/>
        </w:rPr>
        <w:t xml:space="preserve">Модуль E - Двигатель (механическая часть).   </w:t>
      </w:r>
    </w:p>
    <w:p w14:paraId="140A3CD6" w14:textId="77777777" w:rsidR="00A94353" w:rsidRPr="00A94353" w:rsidRDefault="00A94353" w:rsidP="00A94353">
      <w:pPr>
        <w:spacing w:after="55" w:line="271" w:lineRule="auto"/>
        <w:ind w:right="117" w:firstLine="708"/>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Участнику демонстрационного экзамена необходимо провести разборку двигателя, провести диагностику, определить неисправности, устранить неисправности, провести необходимые метрологические измерения, регулировки, провести сборку в правильной последовательности. Выбрать правильные моменты затяжки. Результаты записать в лист </w:t>
      </w:r>
      <w:proofErr w:type="spellStart"/>
      <w:r w:rsidRPr="00A94353">
        <w:rPr>
          <w:rFonts w:ascii="Times New Roman" w:eastAsia="Times New Roman" w:hAnsi="Times New Roman" w:cs="Times New Roman"/>
          <w:color w:val="000000"/>
          <w:kern w:val="2"/>
          <w:sz w:val="24"/>
          <w:lang w:eastAsia="ru-RU"/>
        </w:rPr>
        <w:t>учѐта</w:t>
      </w:r>
      <w:proofErr w:type="spellEnd"/>
      <w:r w:rsidRPr="00A94353">
        <w:rPr>
          <w:rFonts w:ascii="Times New Roman" w:eastAsia="Times New Roman" w:hAnsi="Times New Roman" w:cs="Times New Roman"/>
          <w:color w:val="000000"/>
          <w:kern w:val="2"/>
          <w:sz w:val="24"/>
          <w:lang w:eastAsia="ru-RU"/>
        </w:rPr>
        <w:t xml:space="preserve">.  </w:t>
      </w:r>
    </w:p>
    <w:p w14:paraId="349938AC" w14:textId="77777777" w:rsidR="00A94353" w:rsidRDefault="00A94353" w:rsidP="00A94353">
      <w:pPr>
        <w:spacing w:after="9" w:line="271" w:lineRule="auto"/>
        <w:ind w:right="117" w:hanging="2"/>
        <w:jc w:val="both"/>
        <w:rPr>
          <w:rFonts w:ascii="Times New Roman" w:eastAsia="Times New Roman" w:hAnsi="Times New Roman" w:cs="Times New Roman"/>
          <w:color w:val="000000"/>
          <w:kern w:val="2"/>
          <w:sz w:val="24"/>
          <w:lang w:eastAsia="ru-RU"/>
        </w:rPr>
      </w:pPr>
    </w:p>
    <w:p w14:paraId="67CC9929" w14:textId="751FECB5" w:rsidR="00A94353" w:rsidRPr="00A94353" w:rsidRDefault="00A94353" w:rsidP="00A94353">
      <w:pPr>
        <w:spacing w:after="9" w:line="271" w:lineRule="auto"/>
        <w:ind w:right="117" w:hanging="2"/>
        <w:jc w:val="both"/>
        <w:rPr>
          <w:rFonts w:ascii="Times New Roman" w:eastAsia="Times New Roman" w:hAnsi="Times New Roman" w:cs="Times New Roman"/>
          <w:b/>
          <w:bCs/>
          <w:i/>
          <w:iCs/>
          <w:color w:val="000000"/>
          <w:kern w:val="2"/>
          <w:sz w:val="24"/>
          <w:lang w:eastAsia="ru-RU"/>
        </w:rPr>
      </w:pPr>
      <w:r w:rsidRPr="00A94353">
        <w:rPr>
          <w:rFonts w:ascii="Times New Roman" w:eastAsia="Times New Roman" w:hAnsi="Times New Roman" w:cs="Times New Roman"/>
          <w:b/>
          <w:bCs/>
          <w:i/>
          <w:iCs/>
          <w:color w:val="000000"/>
          <w:kern w:val="2"/>
          <w:sz w:val="24"/>
          <w:lang w:eastAsia="ru-RU"/>
        </w:rPr>
        <w:t>3.1.2.</w:t>
      </w:r>
      <w:r>
        <w:rPr>
          <w:rFonts w:ascii="Times New Roman" w:eastAsia="Times New Roman" w:hAnsi="Times New Roman" w:cs="Times New Roman"/>
          <w:b/>
          <w:bCs/>
          <w:i/>
          <w:iCs/>
          <w:color w:val="000000"/>
          <w:kern w:val="2"/>
          <w:sz w:val="24"/>
          <w:lang w:eastAsia="ru-RU"/>
        </w:rPr>
        <w:t xml:space="preserve"> </w:t>
      </w:r>
      <w:r w:rsidRPr="00A94353">
        <w:rPr>
          <w:rFonts w:ascii="Times New Roman" w:eastAsia="Times New Roman" w:hAnsi="Times New Roman" w:cs="Times New Roman"/>
          <w:b/>
          <w:bCs/>
          <w:i/>
          <w:iCs/>
          <w:color w:val="000000"/>
          <w:kern w:val="2"/>
          <w:sz w:val="24"/>
          <w:lang w:eastAsia="ru-RU"/>
        </w:rPr>
        <w:t xml:space="preserve">Условия выполнения практического задания:   </w:t>
      </w:r>
    </w:p>
    <w:p w14:paraId="2F1C954F" w14:textId="77777777" w:rsidR="00A94353" w:rsidRPr="00A94353" w:rsidRDefault="00A94353" w:rsidP="00A94353">
      <w:pPr>
        <w:spacing w:after="55" w:line="271" w:lineRule="auto"/>
        <w:ind w:right="117" w:firstLine="566"/>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Для проведения экзамена приглашаются представители работодателей, организуется видеотрансляция.  </w:t>
      </w:r>
    </w:p>
    <w:p w14:paraId="7698C240" w14:textId="1D99D00C" w:rsidR="00A94353" w:rsidRPr="00A94353" w:rsidRDefault="00A94353" w:rsidP="00A94353">
      <w:pPr>
        <w:spacing w:after="8" w:line="271" w:lineRule="auto"/>
        <w:ind w:right="117" w:firstLine="566"/>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Для выполнения всех модулей, участник имеет право использовать вс</w:t>
      </w:r>
      <w:r>
        <w:rPr>
          <w:rFonts w:ascii="Times New Roman" w:eastAsia="Times New Roman" w:hAnsi="Times New Roman" w:cs="Times New Roman"/>
          <w:color w:val="000000"/>
          <w:kern w:val="2"/>
          <w:sz w:val="24"/>
          <w:lang w:eastAsia="ru-RU"/>
        </w:rPr>
        <w:t xml:space="preserve">е </w:t>
      </w:r>
      <w:r w:rsidRPr="00A94353">
        <w:rPr>
          <w:rFonts w:ascii="Times New Roman" w:eastAsia="Times New Roman" w:hAnsi="Times New Roman" w:cs="Times New Roman"/>
          <w:color w:val="000000"/>
          <w:kern w:val="2"/>
          <w:sz w:val="24"/>
          <w:lang w:eastAsia="ru-RU"/>
        </w:rPr>
        <w:t>имеющ</w:t>
      </w:r>
      <w:r>
        <w:rPr>
          <w:rFonts w:ascii="Times New Roman" w:eastAsia="Times New Roman" w:hAnsi="Times New Roman" w:cs="Times New Roman"/>
          <w:color w:val="000000"/>
          <w:kern w:val="2"/>
          <w:sz w:val="24"/>
          <w:lang w:eastAsia="ru-RU"/>
        </w:rPr>
        <w:t>и</w:t>
      </w:r>
      <w:r w:rsidRPr="00A94353">
        <w:rPr>
          <w:rFonts w:ascii="Times New Roman" w:eastAsia="Times New Roman" w:hAnsi="Times New Roman" w:cs="Times New Roman"/>
          <w:color w:val="000000"/>
          <w:kern w:val="2"/>
          <w:sz w:val="24"/>
          <w:lang w:eastAsia="ru-RU"/>
        </w:rPr>
        <w:t xml:space="preserve">еся на рабочем месте оборудование и инструмент. Если участник не выполнил задание в одном из модулей, к нему вернуться он не может. Задание считается выполненным, если все три модуля сделаны в основное время, в полном объёме и автомобиль, агрегат, узел находятся в рабочем состоянии. На всех рабочих местах будут установлены компьютеры, в которых будут заложены технологические карты (электросхемы автомобиля, блоки управления автомобилем, разборка – сборка КПП, двигателя и т. д). Часть информации будет представлена на английском языке (на усмотрение ЦПДЭ). После выполнения задания участник должен получить подтверждение эксперта на выполнение следующего задания. Время начала и окончания выполнения задания (включая паузы и т.п.) проставляет эксперт. Участник должен убедиться в том, что время начала указано корректно.  </w:t>
      </w:r>
    </w:p>
    <w:p w14:paraId="5D610730" w14:textId="77777777" w:rsidR="00A94353" w:rsidRPr="00A94353" w:rsidRDefault="00A94353" w:rsidP="00A94353">
      <w:pPr>
        <w:spacing w:after="65" w:line="259" w:lineRule="auto"/>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p w14:paraId="1268B8E0" w14:textId="77777777" w:rsidR="00A94353" w:rsidRDefault="00A94353" w:rsidP="00A94353">
      <w:pPr>
        <w:spacing w:after="55" w:line="271" w:lineRule="auto"/>
        <w:ind w:right="117" w:hanging="2"/>
        <w:jc w:val="both"/>
        <w:rPr>
          <w:rFonts w:ascii="Times New Roman" w:eastAsia="Times New Roman" w:hAnsi="Times New Roman" w:cs="Times New Roman"/>
          <w:color w:val="000000"/>
          <w:kern w:val="2"/>
          <w:sz w:val="24"/>
          <w:lang w:eastAsia="ru-RU"/>
        </w:rPr>
      </w:pPr>
    </w:p>
    <w:p w14:paraId="654FC6ED" w14:textId="77777777" w:rsidR="00A94353" w:rsidRDefault="00A94353" w:rsidP="00A94353">
      <w:pPr>
        <w:spacing w:after="55" w:line="271" w:lineRule="auto"/>
        <w:ind w:right="117" w:hanging="2"/>
        <w:jc w:val="both"/>
        <w:rPr>
          <w:rFonts w:ascii="Times New Roman" w:eastAsia="Times New Roman" w:hAnsi="Times New Roman" w:cs="Times New Roman"/>
          <w:color w:val="000000"/>
          <w:kern w:val="2"/>
          <w:sz w:val="24"/>
          <w:lang w:eastAsia="ru-RU"/>
        </w:rPr>
      </w:pPr>
    </w:p>
    <w:p w14:paraId="4BE0C482" w14:textId="77777777" w:rsidR="00A94353" w:rsidRPr="00A94353" w:rsidRDefault="00A94353" w:rsidP="00A94353">
      <w:pPr>
        <w:spacing w:after="0" w:line="240" w:lineRule="auto"/>
        <w:jc w:val="both"/>
        <w:rPr>
          <w:rFonts w:ascii="Times New Roman" w:eastAsia="Times New Roman" w:hAnsi="Times New Roman" w:cs="Times New Roman"/>
          <w:b/>
          <w:bCs/>
          <w:sz w:val="24"/>
          <w:szCs w:val="24"/>
          <w:lang w:eastAsia="ru-RU"/>
        </w:rPr>
      </w:pPr>
      <w:r w:rsidRPr="00A94353">
        <w:rPr>
          <w:rFonts w:ascii="Times New Roman" w:eastAsia="Times New Roman" w:hAnsi="Times New Roman" w:cs="Times New Roman"/>
          <w:b/>
          <w:bCs/>
          <w:sz w:val="24"/>
          <w:szCs w:val="24"/>
          <w:lang w:eastAsia="ru-RU"/>
        </w:rPr>
        <w:lastRenderedPageBreak/>
        <w:t>3.2. Критерии оценки выполнения задания демонстрационного экзамена</w:t>
      </w:r>
    </w:p>
    <w:p w14:paraId="568BCEE6" w14:textId="77777777" w:rsidR="00A94353" w:rsidRDefault="00A94353" w:rsidP="00A94353">
      <w:pPr>
        <w:spacing w:after="55" w:line="271" w:lineRule="auto"/>
        <w:ind w:right="117" w:hanging="2"/>
        <w:jc w:val="both"/>
        <w:rPr>
          <w:rFonts w:ascii="Times New Roman" w:eastAsia="Times New Roman" w:hAnsi="Times New Roman" w:cs="Times New Roman"/>
          <w:color w:val="000000"/>
          <w:kern w:val="2"/>
          <w:sz w:val="24"/>
          <w:lang w:eastAsia="ru-RU"/>
        </w:rPr>
      </w:pPr>
    </w:p>
    <w:p w14:paraId="6E5D92AD" w14:textId="408F5A66" w:rsidR="00A94353" w:rsidRPr="00A94353" w:rsidRDefault="00A94353" w:rsidP="00A94353">
      <w:pPr>
        <w:spacing w:after="55" w:line="271" w:lineRule="auto"/>
        <w:ind w:right="117" w:hanging="2"/>
        <w:jc w:val="both"/>
        <w:rPr>
          <w:rFonts w:ascii="Times New Roman" w:eastAsia="Times New Roman" w:hAnsi="Times New Roman" w:cs="Times New Roman"/>
          <w:b/>
          <w:bCs/>
          <w:i/>
          <w:iCs/>
          <w:color w:val="000000"/>
          <w:kern w:val="2"/>
          <w:sz w:val="24"/>
          <w:lang w:eastAsia="ru-RU"/>
        </w:rPr>
      </w:pPr>
      <w:r w:rsidRPr="00A94353">
        <w:rPr>
          <w:rFonts w:ascii="Times New Roman" w:eastAsia="Times New Roman" w:hAnsi="Times New Roman" w:cs="Times New Roman"/>
          <w:b/>
          <w:bCs/>
          <w:i/>
          <w:iCs/>
          <w:color w:val="000000"/>
          <w:kern w:val="2"/>
          <w:sz w:val="24"/>
          <w:lang w:eastAsia="ru-RU"/>
        </w:rPr>
        <w:t xml:space="preserve">3.2.1. Порядок оценки  </w:t>
      </w:r>
    </w:p>
    <w:p w14:paraId="16D0F9AD" w14:textId="5A1413A2" w:rsidR="00A94353" w:rsidRPr="00A94353" w:rsidRDefault="00A94353" w:rsidP="00A94353">
      <w:pPr>
        <w:spacing w:after="55" w:line="271" w:lineRule="auto"/>
        <w:ind w:right="117" w:firstLine="566"/>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Общее максимально возможное количество баллов задания по всем критериям оценки составляет 49,9.  </w:t>
      </w:r>
    </w:p>
    <w:p w14:paraId="6A071B04" w14:textId="77777777" w:rsidR="00A94353" w:rsidRPr="00A94353" w:rsidRDefault="00A94353" w:rsidP="00A94353">
      <w:pPr>
        <w:spacing w:after="0" w:line="259" w:lineRule="auto"/>
        <w:ind w:left="2268"/>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tbl>
      <w:tblPr>
        <w:tblStyle w:val="TableGrid3"/>
        <w:tblW w:w="9574" w:type="dxa"/>
        <w:tblInd w:w="0" w:type="dxa"/>
        <w:tblCellMar>
          <w:top w:w="19" w:type="dxa"/>
          <w:left w:w="104" w:type="dxa"/>
          <w:right w:w="115" w:type="dxa"/>
        </w:tblCellMar>
        <w:tblLook w:val="04A0" w:firstRow="1" w:lastRow="0" w:firstColumn="1" w:lastColumn="0" w:noHBand="0" w:noVBand="1"/>
      </w:tblPr>
      <w:tblGrid>
        <w:gridCol w:w="668"/>
        <w:gridCol w:w="6156"/>
        <w:gridCol w:w="2750"/>
      </w:tblGrid>
      <w:tr w:rsidR="00A94353" w:rsidRPr="00A94353" w14:paraId="495983BC" w14:textId="77777777" w:rsidTr="00A94353">
        <w:trPr>
          <w:trHeight w:val="730"/>
        </w:trPr>
        <w:tc>
          <w:tcPr>
            <w:tcW w:w="668" w:type="dxa"/>
            <w:tcBorders>
              <w:top w:val="single" w:sz="4" w:space="0" w:color="000000"/>
              <w:left w:val="single" w:sz="4" w:space="0" w:color="000000"/>
              <w:bottom w:val="single" w:sz="4" w:space="0" w:color="000000"/>
              <w:right w:val="single" w:sz="4" w:space="0" w:color="000000"/>
            </w:tcBorders>
          </w:tcPr>
          <w:p w14:paraId="2DA458FF" w14:textId="4F4210E8" w:rsidR="00A94353" w:rsidRPr="00A94353" w:rsidRDefault="00A94353" w:rsidP="00A94353">
            <w:pPr>
              <w:spacing w:after="89" w:line="259" w:lineRule="auto"/>
              <w:ind w:left="4"/>
              <w:jc w:val="center"/>
              <w:rPr>
                <w:rFonts w:ascii="Times New Roman" w:hAnsi="Times New Roman" w:cs="Times New Roman"/>
                <w:b/>
                <w:bCs/>
                <w:color w:val="000000"/>
                <w:sz w:val="24"/>
                <w:szCs w:val="24"/>
              </w:rPr>
            </w:pPr>
            <w:r w:rsidRPr="00A94353">
              <w:rPr>
                <w:rFonts w:ascii="Times New Roman" w:hAnsi="Times New Roman" w:cs="Times New Roman"/>
                <w:b/>
                <w:bCs/>
                <w:i/>
                <w:color w:val="000000"/>
                <w:sz w:val="24"/>
                <w:szCs w:val="24"/>
              </w:rPr>
              <w:t>№</w:t>
            </w:r>
          </w:p>
          <w:p w14:paraId="14F701BC" w14:textId="348F7311" w:rsidR="00A94353" w:rsidRPr="00A94353" w:rsidRDefault="00A94353" w:rsidP="00A94353">
            <w:pPr>
              <w:spacing w:line="259" w:lineRule="auto"/>
              <w:ind w:left="4"/>
              <w:jc w:val="center"/>
              <w:rPr>
                <w:rFonts w:ascii="Times New Roman" w:hAnsi="Times New Roman" w:cs="Times New Roman"/>
                <w:b/>
                <w:bCs/>
                <w:color w:val="000000"/>
                <w:sz w:val="24"/>
                <w:szCs w:val="24"/>
              </w:rPr>
            </w:pPr>
            <w:r w:rsidRPr="00A94353">
              <w:rPr>
                <w:rFonts w:ascii="Times New Roman" w:hAnsi="Times New Roman" w:cs="Times New Roman"/>
                <w:b/>
                <w:bCs/>
                <w:i/>
                <w:color w:val="000000"/>
                <w:sz w:val="24"/>
                <w:szCs w:val="24"/>
              </w:rPr>
              <w:t>п/п</w:t>
            </w:r>
          </w:p>
        </w:tc>
        <w:tc>
          <w:tcPr>
            <w:tcW w:w="6156" w:type="dxa"/>
            <w:tcBorders>
              <w:top w:val="single" w:sz="4" w:space="0" w:color="000000"/>
              <w:left w:val="single" w:sz="4" w:space="0" w:color="000000"/>
              <w:bottom w:val="single" w:sz="4" w:space="0" w:color="000000"/>
              <w:right w:val="single" w:sz="4" w:space="0" w:color="000000"/>
            </w:tcBorders>
          </w:tcPr>
          <w:p w14:paraId="630A4DA1" w14:textId="7E3E2465" w:rsidR="00A94353" w:rsidRPr="00A94353" w:rsidRDefault="00A94353" w:rsidP="00A94353">
            <w:pPr>
              <w:spacing w:line="259" w:lineRule="auto"/>
              <w:jc w:val="center"/>
              <w:rPr>
                <w:rFonts w:ascii="Times New Roman" w:hAnsi="Times New Roman" w:cs="Times New Roman"/>
                <w:b/>
                <w:bCs/>
                <w:color w:val="000000"/>
                <w:sz w:val="24"/>
                <w:szCs w:val="24"/>
              </w:rPr>
            </w:pPr>
            <w:r w:rsidRPr="00A94353">
              <w:rPr>
                <w:rFonts w:ascii="Times New Roman" w:hAnsi="Times New Roman" w:cs="Times New Roman"/>
                <w:b/>
                <w:bCs/>
                <w:i/>
                <w:color w:val="000000"/>
                <w:sz w:val="24"/>
                <w:szCs w:val="24"/>
              </w:rPr>
              <w:t>Демонстрируемые результаты (по каждой из задач)</w:t>
            </w:r>
          </w:p>
        </w:tc>
        <w:tc>
          <w:tcPr>
            <w:tcW w:w="2750" w:type="dxa"/>
            <w:tcBorders>
              <w:top w:val="single" w:sz="4" w:space="0" w:color="000000"/>
              <w:left w:val="single" w:sz="4" w:space="0" w:color="000000"/>
              <w:bottom w:val="single" w:sz="4" w:space="0" w:color="000000"/>
              <w:right w:val="single" w:sz="4" w:space="0" w:color="000000"/>
            </w:tcBorders>
          </w:tcPr>
          <w:p w14:paraId="1D510C81" w14:textId="31073300" w:rsidR="00A94353" w:rsidRPr="00A94353" w:rsidRDefault="00A94353" w:rsidP="00A94353">
            <w:pPr>
              <w:spacing w:line="259" w:lineRule="auto"/>
              <w:ind w:left="4"/>
              <w:jc w:val="center"/>
              <w:rPr>
                <w:rFonts w:ascii="Times New Roman" w:hAnsi="Times New Roman" w:cs="Times New Roman"/>
                <w:b/>
                <w:bCs/>
                <w:color w:val="000000"/>
                <w:sz w:val="24"/>
                <w:szCs w:val="24"/>
              </w:rPr>
            </w:pPr>
            <w:r w:rsidRPr="00A94353">
              <w:rPr>
                <w:rFonts w:ascii="Times New Roman" w:hAnsi="Times New Roman" w:cs="Times New Roman"/>
                <w:b/>
                <w:bCs/>
                <w:i/>
                <w:color w:val="000000"/>
                <w:sz w:val="24"/>
                <w:szCs w:val="24"/>
              </w:rPr>
              <w:t>Количественные показатели</w:t>
            </w:r>
          </w:p>
        </w:tc>
      </w:tr>
      <w:tr w:rsidR="00A94353" w:rsidRPr="00A94353" w14:paraId="314EBA69" w14:textId="77777777" w:rsidTr="00A94353">
        <w:trPr>
          <w:trHeight w:val="438"/>
        </w:trPr>
        <w:tc>
          <w:tcPr>
            <w:tcW w:w="668" w:type="dxa"/>
            <w:tcBorders>
              <w:top w:val="single" w:sz="4" w:space="0" w:color="000000"/>
              <w:left w:val="single" w:sz="4" w:space="0" w:color="000000"/>
              <w:bottom w:val="single" w:sz="4" w:space="0" w:color="000000"/>
              <w:right w:val="single" w:sz="4" w:space="0" w:color="000000"/>
            </w:tcBorders>
          </w:tcPr>
          <w:p w14:paraId="0A1F9918"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1. </w:t>
            </w:r>
            <w:r w:rsidRPr="00A94353">
              <w:rPr>
                <w:rFonts w:ascii="Times New Roman" w:hAnsi="Times New Roman" w:cs="Times New Roman"/>
                <w:color w:val="000000"/>
                <w:sz w:val="24"/>
                <w:szCs w:val="24"/>
              </w:rPr>
              <w:t xml:space="preserve"> </w:t>
            </w:r>
          </w:p>
        </w:tc>
        <w:tc>
          <w:tcPr>
            <w:tcW w:w="6156" w:type="dxa"/>
            <w:tcBorders>
              <w:top w:val="single" w:sz="4" w:space="0" w:color="000000"/>
              <w:left w:val="single" w:sz="4" w:space="0" w:color="000000"/>
              <w:bottom w:val="single" w:sz="4" w:space="0" w:color="000000"/>
              <w:right w:val="single" w:sz="4" w:space="0" w:color="000000"/>
            </w:tcBorders>
          </w:tcPr>
          <w:p w14:paraId="7940E05E" w14:textId="77777777" w:rsidR="00A94353" w:rsidRPr="00A94353" w:rsidRDefault="00A94353" w:rsidP="00A94353">
            <w:pPr>
              <w:spacing w:line="259" w:lineRule="auto"/>
              <w:ind w:left="566"/>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Модуль С  </w:t>
            </w:r>
            <w:r w:rsidRPr="00A94353">
              <w:rPr>
                <w:rFonts w:ascii="Times New Roman" w:hAnsi="Times New Roman" w:cs="Times New Roman"/>
                <w:color w:val="000000"/>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14:paraId="48EC6E42"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16,7 </w:t>
            </w:r>
            <w:r w:rsidRPr="00A94353">
              <w:rPr>
                <w:rFonts w:ascii="Times New Roman" w:hAnsi="Times New Roman" w:cs="Times New Roman"/>
                <w:color w:val="000000"/>
                <w:sz w:val="24"/>
                <w:szCs w:val="24"/>
              </w:rPr>
              <w:t xml:space="preserve"> </w:t>
            </w:r>
          </w:p>
        </w:tc>
      </w:tr>
      <w:tr w:rsidR="00A94353" w:rsidRPr="00A94353" w14:paraId="4DD83BCC" w14:textId="77777777" w:rsidTr="00A94353">
        <w:trPr>
          <w:trHeight w:val="438"/>
        </w:trPr>
        <w:tc>
          <w:tcPr>
            <w:tcW w:w="668" w:type="dxa"/>
            <w:tcBorders>
              <w:top w:val="single" w:sz="4" w:space="0" w:color="000000"/>
              <w:left w:val="single" w:sz="4" w:space="0" w:color="000000"/>
              <w:bottom w:val="single" w:sz="4" w:space="0" w:color="000000"/>
              <w:right w:val="single" w:sz="4" w:space="0" w:color="000000"/>
            </w:tcBorders>
          </w:tcPr>
          <w:p w14:paraId="34521F38"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2. </w:t>
            </w:r>
            <w:r w:rsidRPr="00A94353">
              <w:rPr>
                <w:rFonts w:ascii="Times New Roman" w:hAnsi="Times New Roman" w:cs="Times New Roman"/>
                <w:color w:val="000000"/>
                <w:sz w:val="24"/>
                <w:szCs w:val="24"/>
              </w:rPr>
              <w:t xml:space="preserve"> </w:t>
            </w:r>
          </w:p>
        </w:tc>
        <w:tc>
          <w:tcPr>
            <w:tcW w:w="6156" w:type="dxa"/>
            <w:tcBorders>
              <w:top w:val="single" w:sz="4" w:space="0" w:color="000000"/>
              <w:left w:val="single" w:sz="4" w:space="0" w:color="000000"/>
              <w:bottom w:val="single" w:sz="4" w:space="0" w:color="000000"/>
              <w:right w:val="single" w:sz="4" w:space="0" w:color="000000"/>
            </w:tcBorders>
          </w:tcPr>
          <w:p w14:paraId="4D846F59" w14:textId="77777777" w:rsidR="00A94353" w:rsidRPr="00A94353" w:rsidRDefault="00A94353" w:rsidP="00A94353">
            <w:pPr>
              <w:spacing w:line="259" w:lineRule="auto"/>
              <w:ind w:left="566"/>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Модуль G </w:t>
            </w:r>
            <w:r w:rsidRPr="00A94353">
              <w:rPr>
                <w:rFonts w:ascii="Times New Roman" w:hAnsi="Times New Roman" w:cs="Times New Roman"/>
                <w:color w:val="000000"/>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14:paraId="6CB09886"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16,5 </w:t>
            </w:r>
            <w:r w:rsidRPr="00A94353">
              <w:rPr>
                <w:rFonts w:ascii="Times New Roman" w:hAnsi="Times New Roman" w:cs="Times New Roman"/>
                <w:color w:val="000000"/>
                <w:sz w:val="24"/>
                <w:szCs w:val="24"/>
              </w:rPr>
              <w:t xml:space="preserve"> </w:t>
            </w:r>
          </w:p>
        </w:tc>
      </w:tr>
      <w:tr w:rsidR="00A94353" w:rsidRPr="00A94353" w14:paraId="0E2C4106" w14:textId="77777777" w:rsidTr="00A94353">
        <w:trPr>
          <w:trHeight w:val="438"/>
        </w:trPr>
        <w:tc>
          <w:tcPr>
            <w:tcW w:w="668" w:type="dxa"/>
            <w:tcBorders>
              <w:top w:val="single" w:sz="4" w:space="0" w:color="000000"/>
              <w:left w:val="single" w:sz="4" w:space="0" w:color="000000"/>
              <w:bottom w:val="single" w:sz="4" w:space="0" w:color="000000"/>
              <w:right w:val="single" w:sz="4" w:space="0" w:color="000000"/>
            </w:tcBorders>
          </w:tcPr>
          <w:p w14:paraId="7B7AE955"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3. </w:t>
            </w:r>
            <w:r w:rsidRPr="00A94353">
              <w:rPr>
                <w:rFonts w:ascii="Times New Roman" w:hAnsi="Times New Roman" w:cs="Times New Roman"/>
                <w:color w:val="000000"/>
                <w:sz w:val="24"/>
                <w:szCs w:val="24"/>
              </w:rPr>
              <w:t xml:space="preserve"> </w:t>
            </w:r>
          </w:p>
        </w:tc>
        <w:tc>
          <w:tcPr>
            <w:tcW w:w="6156" w:type="dxa"/>
            <w:tcBorders>
              <w:top w:val="single" w:sz="4" w:space="0" w:color="000000"/>
              <w:left w:val="single" w:sz="4" w:space="0" w:color="000000"/>
              <w:bottom w:val="single" w:sz="4" w:space="0" w:color="000000"/>
              <w:right w:val="single" w:sz="4" w:space="0" w:color="000000"/>
            </w:tcBorders>
          </w:tcPr>
          <w:p w14:paraId="3556551F" w14:textId="77777777" w:rsidR="00A94353" w:rsidRPr="00A94353" w:rsidRDefault="00A94353" w:rsidP="00A94353">
            <w:pPr>
              <w:spacing w:line="259" w:lineRule="auto"/>
              <w:ind w:left="566"/>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Модуль E </w:t>
            </w:r>
            <w:r w:rsidRPr="00A94353">
              <w:rPr>
                <w:rFonts w:ascii="Times New Roman" w:hAnsi="Times New Roman" w:cs="Times New Roman"/>
                <w:color w:val="000000"/>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14:paraId="4C0C47D3"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16,7 </w:t>
            </w:r>
            <w:r w:rsidRPr="00A94353">
              <w:rPr>
                <w:rFonts w:ascii="Times New Roman" w:hAnsi="Times New Roman" w:cs="Times New Roman"/>
                <w:color w:val="000000"/>
                <w:sz w:val="24"/>
                <w:szCs w:val="24"/>
              </w:rPr>
              <w:t xml:space="preserve"> </w:t>
            </w:r>
          </w:p>
        </w:tc>
      </w:tr>
      <w:tr w:rsidR="00A94353" w:rsidRPr="00A94353" w14:paraId="25A35764" w14:textId="77777777" w:rsidTr="00A94353">
        <w:trPr>
          <w:trHeight w:val="440"/>
        </w:trPr>
        <w:tc>
          <w:tcPr>
            <w:tcW w:w="668" w:type="dxa"/>
            <w:tcBorders>
              <w:top w:val="single" w:sz="4" w:space="0" w:color="000000"/>
              <w:left w:val="single" w:sz="4" w:space="0" w:color="000000"/>
              <w:bottom w:val="single" w:sz="4" w:space="0" w:color="000000"/>
              <w:right w:val="single" w:sz="4" w:space="0" w:color="000000"/>
            </w:tcBorders>
          </w:tcPr>
          <w:p w14:paraId="52C72EB6"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color w:val="000000"/>
                <w:sz w:val="24"/>
                <w:szCs w:val="24"/>
              </w:rPr>
              <w:t xml:space="preserve"> </w:t>
            </w:r>
          </w:p>
        </w:tc>
        <w:tc>
          <w:tcPr>
            <w:tcW w:w="6156" w:type="dxa"/>
            <w:tcBorders>
              <w:top w:val="single" w:sz="4" w:space="0" w:color="000000"/>
              <w:left w:val="single" w:sz="4" w:space="0" w:color="000000"/>
              <w:bottom w:val="single" w:sz="4" w:space="0" w:color="000000"/>
              <w:right w:val="single" w:sz="4" w:space="0" w:color="000000"/>
            </w:tcBorders>
          </w:tcPr>
          <w:p w14:paraId="3E57EA69" w14:textId="77777777" w:rsidR="00A94353" w:rsidRPr="00A94353" w:rsidRDefault="00A94353" w:rsidP="00A94353">
            <w:pPr>
              <w:spacing w:line="259" w:lineRule="auto"/>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ИТОГО: </w:t>
            </w:r>
            <w:r w:rsidRPr="00A94353">
              <w:rPr>
                <w:rFonts w:ascii="Times New Roman" w:hAnsi="Times New Roman" w:cs="Times New Roman"/>
                <w:color w:val="000000"/>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14:paraId="4DC8A65F" w14:textId="77777777" w:rsidR="00A94353" w:rsidRPr="00A94353" w:rsidRDefault="00A94353" w:rsidP="00A94353">
            <w:pPr>
              <w:spacing w:line="259" w:lineRule="auto"/>
              <w:ind w:left="4"/>
              <w:rPr>
                <w:rFonts w:ascii="Times New Roman" w:hAnsi="Times New Roman" w:cs="Times New Roman"/>
                <w:color w:val="000000"/>
                <w:sz w:val="24"/>
                <w:szCs w:val="24"/>
              </w:rPr>
            </w:pPr>
            <w:r w:rsidRPr="00A94353">
              <w:rPr>
                <w:rFonts w:ascii="Times New Roman" w:hAnsi="Times New Roman" w:cs="Times New Roman"/>
                <w:i/>
                <w:color w:val="000000"/>
                <w:sz w:val="24"/>
                <w:szCs w:val="24"/>
              </w:rPr>
              <w:t xml:space="preserve">49,9 </w:t>
            </w:r>
            <w:r w:rsidRPr="00A94353">
              <w:rPr>
                <w:rFonts w:ascii="Times New Roman" w:hAnsi="Times New Roman" w:cs="Times New Roman"/>
                <w:color w:val="000000"/>
                <w:sz w:val="24"/>
                <w:szCs w:val="24"/>
              </w:rPr>
              <w:t xml:space="preserve"> </w:t>
            </w:r>
          </w:p>
        </w:tc>
      </w:tr>
    </w:tbl>
    <w:p w14:paraId="065C58BF" w14:textId="77777777" w:rsidR="00A94353" w:rsidRPr="00A94353" w:rsidRDefault="00A94353" w:rsidP="00A94353">
      <w:pPr>
        <w:spacing w:after="66" w:line="259" w:lineRule="auto"/>
        <w:ind w:left="1702"/>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p w14:paraId="1FC53A75" w14:textId="77777777" w:rsidR="00A94353" w:rsidRPr="00A94353" w:rsidRDefault="00A94353" w:rsidP="00A94353">
      <w:pPr>
        <w:spacing w:after="12" w:line="271" w:lineRule="auto"/>
        <w:ind w:right="117" w:hanging="2"/>
        <w:jc w:val="both"/>
        <w:rPr>
          <w:rFonts w:ascii="Times New Roman" w:eastAsia="Times New Roman" w:hAnsi="Times New Roman" w:cs="Times New Roman"/>
          <w:b/>
          <w:bCs/>
          <w:i/>
          <w:iCs/>
          <w:color w:val="000000"/>
          <w:kern w:val="2"/>
          <w:sz w:val="24"/>
          <w:lang w:eastAsia="ru-RU"/>
        </w:rPr>
      </w:pPr>
      <w:r w:rsidRPr="00A94353">
        <w:rPr>
          <w:rFonts w:ascii="Times New Roman" w:eastAsia="Times New Roman" w:hAnsi="Times New Roman" w:cs="Times New Roman"/>
          <w:b/>
          <w:bCs/>
          <w:i/>
          <w:iCs/>
          <w:color w:val="000000"/>
          <w:kern w:val="2"/>
          <w:sz w:val="24"/>
          <w:lang w:eastAsia="ru-RU"/>
        </w:rPr>
        <w:t xml:space="preserve">3.2.2. Порядок перевода баллов в систему оценивания.   </w:t>
      </w:r>
    </w:p>
    <w:p w14:paraId="6C604E47" w14:textId="77777777" w:rsidR="00A94353" w:rsidRPr="00A94353" w:rsidRDefault="00A94353" w:rsidP="00A94353">
      <w:pPr>
        <w:spacing w:after="0" w:line="259" w:lineRule="auto"/>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p w14:paraId="45A7E757" w14:textId="2183CA5A" w:rsidR="00A94353" w:rsidRPr="00A94353" w:rsidRDefault="00A94353" w:rsidP="00A94353">
      <w:pPr>
        <w:spacing w:after="8" w:line="271" w:lineRule="auto"/>
        <w:ind w:right="117" w:firstLine="566"/>
        <w:jc w:val="both"/>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Критерии оценки задания демонстрационного экзамена разработаны в соответствии с шаблонами информационной системы CIS, перевод полученного количества баллов в оценки «отлично», «хорошо», «удовлетворительно», «неудовлетворительно» осуществляется в соответствии по выбранному коду. Таблица перевода результатов Демонстрационного экзамена в оценку  </w:t>
      </w:r>
    </w:p>
    <w:p w14:paraId="5562BDA9" w14:textId="77777777" w:rsidR="00A94353" w:rsidRPr="00A94353" w:rsidRDefault="00A94353" w:rsidP="00A94353">
      <w:pPr>
        <w:spacing w:after="0" w:line="259" w:lineRule="auto"/>
        <w:ind w:left="2268"/>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tbl>
      <w:tblPr>
        <w:tblStyle w:val="TableGrid3"/>
        <w:tblW w:w="9574" w:type="dxa"/>
        <w:tblInd w:w="0" w:type="dxa"/>
        <w:tblCellMar>
          <w:top w:w="19" w:type="dxa"/>
          <w:left w:w="106" w:type="dxa"/>
          <w:right w:w="58" w:type="dxa"/>
        </w:tblCellMar>
        <w:tblLook w:val="04A0" w:firstRow="1" w:lastRow="0" w:firstColumn="1" w:lastColumn="0" w:noHBand="0" w:noVBand="1"/>
      </w:tblPr>
      <w:tblGrid>
        <w:gridCol w:w="1738"/>
        <w:gridCol w:w="2325"/>
        <w:gridCol w:w="2177"/>
        <w:gridCol w:w="3334"/>
      </w:tblGrid>
      <w:tr w:rsidR="00A94353" w:rsidRPr="00A94353" w14:paraId="3147AEC8" w14:textId="77777777" w:rsidTr="00A94353">
        <w:trPr>
          <w:trHeight w:val="578"/>
        </w:trPr>
        <w:tc>
          <w:tcPr>
            <w:tcW w:w="1738" w:type="dxa"/>
            <w:vMerge w:val="restart"/>
            <w:tcBorders>
              <w:top w:val="single" w:sz="4" w:space="0" w:color="000000"/>
              <w:left w:val="single" w:sz="4" w:space="0" w:color="000000"/>
              <w:bottom w:val="single" w:sz="4" w:space="0" w:color="000000"/>
              <w:right w:val="single" w:sz="4" w:space="0" w:color="000000"/>
            </w:tcBorders>
            <w:vAlign w:val="center"/>
          </w:tcPr>
          <w:p w14:paraId="4812DA0E" w14:textId="77777777" w:rsidR="00A94353" w:rsidRPr="00A94353" w:rsidRDefault="00A94353" w:rsidP="00A94353">
            <w:pPr>
              <w:spacing w:after="40"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Минимальный  </w:t>
            </w:r>
          </w:p>
          <w:p w14:paraId="164426E0" w14:textId="77777777" w:rsidR="00A94353" w:rsidRPr="00A94353" w:rsidRDefault="00A94353" w:rsidP="00A94353">
            <w:pPr>
              <w:spacing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(КОД 1.7)  </w:t>
            </w:r>
          </w:p>
        </w:tc>
        <w:tc>
          <w:tcPr>
            <w:tcW w:w="2325" w:type="dxa"/>
            <w:tcBorders>
              <w:top w:val="single" w:sz="4" w:space="0" w:color="000000"/>
              <w:left w:val="single" w:sz="4" w:space="0" w:color="000000"/>
              <w:bottom w:val="single" w:sz="4" w:space="0" w:color="000000"/>
              <w:right w:val="single" w:sz="4" w:space="0" w:color="000000"/>
            </w:tcBorders>
          </w:tcPr>
          <w:p w14:paraId="4F942668" w14:textId="57F6AC3F" w:rsidR="00A94353" w:rsidRPr="00A94353" w:rsidRDefault="00A94353" w:rsidP="00A94353">
            <w:pPr>
              <w:spacing w:line="259" w:lineRule="auto"/>
              <w:ind w:left="103"/>
              <w:jc w:val="center"/>
              <w:rPr>
                <w:rFonts w:ascii="Times New Roman" w:hAnsi="Times New Roman" w:cs="Times New Roman"/>
                <w:i/>
                <w:iCs/>
                <w:color w:val="000000"/>
                <w:sz w:val="24"/>
              </w:rPr>
            </w:pPr>
            <w:r w:rsidRPr="00A94353">
              <w:rPr>
                <w:rFonts w:ascii="Times New Roman" w:hAnsi="Times New Roman" w:cs="Times New Roman"/>
                <w:i/>
                <w:iCs/>
                <w:color w:val="000000"/>
              </w:rPr>
              <w:t>Оценка общая %</w:t>
            </w:r>
          </w:p>
        </w:tc>
        <w:tc>
          <w:tcPr>
            <w:tcW w:w="2177" w:type="dxa"/>
            <w:tcBorders>
              <w:top w:val="single" w:sz="4" w:space="0" w:color="000000"/>
              <w:left w:val="single" w:sz="4" w:space="0" w:color="000000"/>
              <w:bottom w:val="single" w:sz="4" w:space="0" w:color="000000"/>
              <w:right w:val="single" w:sz="4" w:space="0" w:color="000000"/>
            </w:tcBorders>
          </w:tcPr>
          <w:p w14:paraId="58A7FC68" w14:textId="77777777" w:rsidR="00A94353" w:rsidRDefault="00A94353" w:rsidP="00A94353">
            <w:pPr>
              <w:spacing w:line="259" w:lineRule="auto"/>
              <w:ind w:left="43" w:hanging="43"/>
              <w:jc w:val="center"/>
              <w:rPr>
                <w:rFonts w:ascii="Times New Roman" w:hAnsi="Times New Roman" w:cs="Times New Roman"/>
                <w:i/>
                <w:iCs/>
                <w:color w:val="000000"/>
              </w:rPr>
            </w:pPr>
            <w:r w:rsidRPr="00A94353">
              <w:rPr>
                <w:rFonts w:ascii="Times New Roman" w:hAnsi="Times New Roman" w:cs="Times New Roman"/>
                <w:i/>
                <w:iCs/>
                <w:color w:val="000000"/>
              </w:rPr>
              <w:t xml:space="preserve">Оценка общая </w:t>
            </w:r>
          </w:p>
          <w:p w14:paraId="0192451E" w14:textId="680310CA" w:rsidR="00A94353" w:rsidRPr="00A94353" w:rsidRDefault="00A94353" w:rsidP="00A94353">
            <w:pPr>
              <w:spacing w:line="259" w:lineRule="auto"/>
              <w:ind w:left="43" w:hanging="43"/>
              <w:jc w:val="center"/>
              <w:rPr>
                <w:rFonts w:ascii="Times New Roman" w:hAnsi="Times New Roman" w:cs="Times New Roman"/>
                <w:i/>
                <w:iCs/>
                <w:color w:val="000000"/>
                <w:sz w:val="24"/>
              </w:rPr>
            </w:pPr>
            <w:r w:rsidRPr="00A94353">
              <w:rPr>
                <w:rFonts w:ascii="Times New Roman" w:hAnsi="Times New Roman" w:cs="Times New Roman"/>
                <w:i/>
                <w:iCs/>
                <w:color w:val="000000"/>
              </w:rPr>
              <w:t xml:space="preserve"> (в баллах)</w:t>
            </w:r>
          </w:p>
        </w:tc>
        <w:tc>
          <w:tcPr>
            <w:tcW w:w="3334" w:type="dxa"/>
            <w:tcBorders>
              <w:top w:val="single" w:sz="4" w:space="0" w:color="000000"/>
              <w:left w:val="single" w:sz="4" w:space="0" w:color="000000"/>
              <w:bottom w:val="single" w:sz="4" w:space="0" w:color="000000"/>
              <w:right w:val="single" w:sz="4" w:space="0" w:color="000000"/>
            </w:tcBorders>
            <w:vAlign w:val="center"/>
          </w:tcPr>
          <w:p w14:paraId="63724180" w14:textId="42E3BF5F" w:rsidR="00A94353" w:rsidRPr="00A94353" w:rsidRDefault="00A94353" w:rsidP="00A94353">
            <w:pPr>
              <w:spacing w:line="259" w:lineRule="auto"/>
              <w:ind w:left="569"/>
              <w:jc w:val="center"/>
              <w:rPr>
                <w:rFonts w:ascii="Times New Roman" w:hAnsi="Times New Roman" w:cs="Times New Roman"/>
                <w:i/>
                <w:iCs/>
                <w:color w:val="000000"/>
                <w:sz w:val="24"/>
              </w:rPr>
            </w:pPr>
            <w:r w:rsidRPr="00A94353">
              <w:rPr>
                <w:rFonts w:ascii="Times New Roman" w:hAnsi="Times New Roman" w:cs="Times New Roman"/>
                <w:i/>
                <w:iCs/>
                <w:color w:val="000000"/>
              </w:rPr>
              <w:t>Итоговая</w:t>
            </w:r>
          </w:p>
        </w:tc>
      </w:tr>
      <w:tr w:rsidR="00A94353" w:rsidRPr="00A94353" w14:paraId="2AB39038" w14:textId="77777777" w:rsidTr="00A94353">
        <w:trPr>
          <w:trHeight w:val="304"/>
        </w:trPr>
        <w:tc>
          <w:tcPr>
            <w:tcW w:w="0" w:type="auto"/>
            <w:vMerge/>
            <w:tcBorders>
              <w:top w:val="nil"/>
              <w:left w:val="single" w:sz="4" w:space="0" w:color="000000"/>
              <w:bottom w:val="nil"/>
              <w:right w:val="single" w:sz="4" w:space="0" w:color="000000"/>
            </w:tcBorders>
          </w:tcPr>
          <w:p w14:paraId="26090773" w14:textId="77777777" w:rsidR="00A94353" w:rsidRPr="00A94353" w:rsidRDefault="00A94353" w:rsidP="00A94353">
            <w:pPr>
              <w:spacing w:after="160" w:line="259" w:lineRule="auto"/>
              <w:rPr>
                <w:rFonts w:ascii="Times New Roman" w:hAnsi="Times New Roman" w:cs="Times New Roman"/>
                <w:color w:val="000000"/>
                <w:sz w:val="24"/>
              </w:rPr>
            </w:pPr>
          </w:p>
        </w:tc>
        <w:tc>
          <w:tcPr>
            <w:tcW w:w="2325" w:type="dxa"/>
            <w:tcBorders>
              <w:top w:val="single" w:sz="4" w:space="0" w:color="000000"/>
              <w:left w:val="single" w:sz="4" w:space="0" w:color="000000"/>
              <w:bottom w:val="single" w:sz="4" w:space="0" w:color="000000"/>
              <w:right w:val="single" w:sz="4" w:space="0" w:color="000000"/>
            </w:tcBorders>
          </w:tcPr>
          <w:p w14:paraId="436F839F" w14:textId="4AD6064A" w:rsidR="00A94353" w:rsidRPr="00A94353" w:rsidRDefault="00A94353" w:rsidP="00A94353">
            <w:pPr>
              <w:spacing w:line="259" w:lineRule="auto"/>
              <w:ind w:left="103"/>
              <w:jc w:val="center"/>
              <w:rPr>
                <w:rFonts w:ascii="Times New Roman" w:hAnsi="Times New Roman" w:cs="Times New Roman"/>
                <w:color w:val="000000"/>
                <w:sz w:val="24"/>
              </w:rPr>
            </w:pPr>
            <w:r w:rsidRPr="00A94353">
              <w:rPr>
                <w:rFonts w:ascii="Times New Roman" w:hAnsi="Times New Roman" w:cs="Times New Roman"/>
                <w:color w:val="000000"/>
              </w:rPr>
              <w:t>0,00 – 19,99</w:t>
            </w:r>
          </w:p>
        </w:tc>
        <w:tc>
          <w:tcPr>
            <w:tcW w:w="2177" w:type="dxa"/>
            <w:tcBorders>
              <w:top w:val="single" w:sz="4" w:space="0" w:color="000000"/>
              <w:left w:val="single" w:sz="4" w:space="0" w:color="000000"/>
              <w:bottom w:val="single" w:sz="4" w:space="0" w:color="000000"/>
              <w:right w:val="single" w:sz="4" w:space="0" w:color="000000"/>
            </w:tcBorders>
          </w:tcPr>
          <w:p w14:paraId="2819311F" w14:textId="25EAD883" w:rsidR="00A94353" w:rsidRPr="00A94353" w:rsidRDefault="00A94353" w:rsidP="00A94353">
            <w:pPr>
              <w:spacing w:line="259" w:lineRule="auto"/>
              <w:ind w:left="43"/>
              <w:jc w:val="center"/>
              <w:rPr>
                <w:rFonts w:ascii="Times New Roman" w:hAnsi="Times New Roman" w:cs="Times New Roman"/>
                <w:color w:val="000000"/>
                <w:sz w:val="24"/>
              </w:rPr>
            </w:pPr>
            <w:r w:rsidRPr="00A94353">
              <w:rPr>
                <w:rFonts w:ascii="Times New Roman" w:hAnsi="Times New Roman" w:cs="Times New Roman"/>
                <w:color w:val="000000"/>
              </w:rPr>
              <w:t>0 – 9,97</w:t>
            </w:r>
          </w:p>
        </w:tc>
        <w:tc>
          <w:tcPr>
            <w:tcW w:w="3334" w:type="dxa"/>
            <w:tcBorders>
              <w:top w:val="single" w:sz="4" w:space="0" w:color="000000"/>
              <w:left w:val="single" w:sz="4" w:space="0" w:color="000000"/>
              <w:bottom w:val="single" w:sz="4" w:space="0" w:color="000000"/>
              <w:right w:val="single" w:sz="4" w:space="0" w:color="000000"/>
            </w:tcBorders>
          </w:tcPr>
          <w:p w14:paraId="697E3B3D" w14:textId="77777777" w:rsidR="00A94353" w:rsidRPr="00A94353" w:rsidRDefault="00A94353" w:rsidP="00A94353">
            <w:pPr>
              <w:spacing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2 (неудовлетворительно)  </w:t>
            </w:r>
          </w:p>
        </w:tc>
      </w:tr>
      <w:tr w:rsidR="00A94353" w:rsidRPr="00A94353" w14:paraId="2B42B409" w14:textId="77777777" w:rsidTr="00A94353">
        <w:trPr>
          <w:trHeight w:val="303"/>
        </w:trPr>
        <w:tc>
          <w:tcPr>
            <w:tcW w:w="0" w:type="auto"/>
            <w:vMerge/>
            <w:tcBorders>
              <w:top w:val="nil"/>
              <w:left w:val="single" w:sz="4" w:space="0" w:color="000000"/>
              <w:bottom w:val="nil"/>
              <w:right w:val="single" w:sz="4" w:space="0" w:color="000000"/>
            </w:tcBorders>
          </w:tcPr>
          <w:p w14:paraId="45B06DE3" w14:textId="77777777" w:rsidR="00A94353" w:rsidRPr="00A94353" w:rsidRDefault="00A94353" w:rsidP="00A94353">
            <w:pPr>
              <w:spacing w:after="160" w:line="259" w:lineRule="auto"/>
              <w:rPr>
                <w:rFonts w:ascii="Times New Roman" w:hAnsi="Times New Roman" w:cs="Times New Roman"/>
                <w:color w:val="000000"/>
                <w:sz w:val="24"/>
              </w:rPr>
            </w:pPr>
          </w:p>
        </w:tc>
        <w:tc>
          <w:tcPr>
            <w:tcW w:w="2325" w:type="dxa"/>
            <w:tcBorders>
              <w:top w:val="single" w:sz="4" w:space="0" w:color="000000"/>
              <w:left w:val="single" w:sz="4" w:space="0" w:color="000000"/>
              <w:bottom w:val="single" w:sz="4" w:space="0" w:color="000000"/>
              <w:right w:val="single" w:sz="4" w:space="0" w:color="000000"/>
            </w:tcBorders>
          </w:tcPr>
          <w:p w14:paraId="1C748A7D" w14:textId="0FBC1F79" w:rsidR="00A94353" w:rsidRPr="00A94353" w:rsidRDefault="00A94353" w:rsidP="00A94353">
            <w:pPr>
              <w:spacing w:line="259" w:lineRule="auto"/>
              <w:ind w:left="103"/>
              <w:jc w:val="center"/>
              <w:rPr>
                <w:rFonts w:ascii="Times New Roman" w:hAnsi="Times New Roman" w:cs="Times New Roman"/>
                <w:color w:val="000000"/>
                <w:sz w:val="24"/>
              </w:rPr>
            </w:pPr>
            <w:r w:rsidRPr="00A94353">
              <w:rPr>
                <w:rFonts w:ascii="Times New Roman" w:hAnsi="Times New Roman" w:cs="Times New Roman"/>
                <w:color w:val="000000"/>
              </w:rPr>
              <w:t>20,00 – 39,99</w:t>
            </w:r>
          </w:p>
        </w:tc>
        <w:tc>
          <w:tcPr>
            <w:tcW w:w="2177" w:type="dxa"/>
            <w:tcBorders>
              <w:top w:val="single" w:sz="4" w:space="0" w:color="000000"/>
              <w:left w:val="single" w:sz="4" w:space="0" w:color="000000"/>
              <w:bottom w:val="single" w:sz="4" w:space="0" w:color="000000"/>
              <w:right w:val="single" w:sz="4" w:space="0" w:color="000000"/>
            </w:tcBorders>
          </w:tcPr>
          <w:p w14:paraId="3DF19BE7" w14:textId="4C7707B1" w:rsidR="00A94353" w:rsidRPr="00A94353" w:rsidRDefault="00A94353" w:rsidP="00A94353">
            <w:pPr>
              <w:spacing w:line="259" w:lineRule="auto"/>
              <w:ind w:left="43" w:right="148"/>
              <w:jc w:val="center"/>
              <w:rPr>
                <w:rFonts w:ascii="Times New Roman" w:hAnsi="Times New Roman" w:cs="Times New Roman"/>
                <w:color w:val="000000"/>
                <w:sz w:val="24"/>
              </w:rPr>
            </w:pPr>
            <w:r w:rsidRPr="00A94353">
              <w:rPr>
                <w:rFonts w:ascii="Times New Roman" w:hAnsi="Times New Roman" w:cs="Times New Roman"/>
                <w:color w:val="000000"/>
              </w:rPr>
              <w:t>9,98 – 19,95</w:t>
            </w:r>
          </w:p>
        </w:tc>
        <w:tc>
          <w:tcPr>
            <w:tcW w:w="3334" w:type="dxa"/>
            <w:tcBorders>
              <w:top w:val="single" w:sz="4" w:space="0" w:color="000000"/>
              <w:left w:val="single" w:sz="4" w:space="0" w:color="000000"/>
              <w:bottom w:val="single" w:sz="4" w:space="0" w:color="000000"/>
              <w:right w:val="single" w:sz="4" w:space="0" w:color="000000"/>
            </w:tcBorders>
          </w:tcPr>
          <w:p w14:paraId="78F6B31F" w14:textId="77777777" w:rsidR="00A94353" w:rsidRPr="00A94353" w:rsidRDefault="00A94353" w:rsidP="00A94353">
            <w:pPr>
              <w:spacing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3 (удовлетворительно)  </w:t>
            </w:r>
          </w:p>
        </w:tc>
      </w:tr>
      <w:tr w:rsidR="00A94353" w:rsidRPr="00A94353" w14:paraId="60F768B9" w14:textId="77777777" w:rsidTr="00A94353">
        <w:trPr>
          <w:trHeight w:val="304"/>
        </w:trPr>
        <w:tc>
          <w:tcPr>
            <w:tcW w:w="0" w:type="auto"/>
            <w:vMerge/>
            <w:tcBorders>
              <w:top w:val="nil"/>
              <w:left w:val="single" w:sz="4" w:space="0" w:color="000000"/>
              <w:bottom w:val="nil"/>
              <w:right w:val="single" w:sz="4" w:space="0" w:color="000000"/>
            </w:tcBorders>
          </w:tcPr>
          <w:p w14:paraId="390175D7" w14:textId="77777777" w:rsidR="00A94353" w:rsidRPr="00A94353" w:rsidRDefault="00A94353" w:rsidP="00A94353">
            <w:pPr>
              <w:spacing w:after="160" w:line="259" w:lineRule="auto"/>
              <w:rPr>
                <w:rFonts w:ascii="Times New Roman" w:hAnsi="Times New Roman" w:cs="Times New Roman"/>
                <w:color w:val="000000"/>
                <w:sz w:val="24"/>
              </w:rPr>
            </w:pPr>
          </w:p>
        </w:tc>
        <w:tc>
          <w:tcPr>
            <w:tcW w:w="2325" w:type="dxa"/>
            <w:tcBorders>
              <w:top w:val="single" w:sz="4" w:space="0" w:color="000000"/>
              <w:left w:val="single" w:sz="4" w:space="0" w:color="000000"/>
              <w:bottom w:val="single" w:sz="4" w:space="0" w:color="000000"/>
              <w:right w:val="single" w:sz="4" w:space="0" w:color="000000"/>
            </w:tcBorders>
          </w:tcPr>
          <w:p w14:paraId="08129845" w14:textId="3F102F96" w:rsidR="00A94353" w:rsidRPr="00A94353" w:rsidRDefault="00A94353" w:rsidP="00A94353">
            <w:pPr>
              <w:spacing w:line="259" w:lineRule="auto"/>
              <w:ind w:left="103"/>
              <w:jc w:val="center"/>
              <w:rPr>
                <w:rFonts w:ascii="Times New Roman" w:hAnsi="Times New Roman" w:cs="Times New Roman"/>
                <w:color w:val="000000"/>
                <w:sz w:val="24"/>
              </w:rPr>
            </w:pPr>
            <w:r w:rsidRPr="00A94353">
              <w:rPr>
                <w:rFonts w:ascii="Times New Roman" w:hAnsi="Times New Roman" w:cs="Times New Roman"/>
                <w:color w:val="000000"/>
              </w:rPr>
              <w:t>40,00 – 69,99</w:t>
            </w:r>
          </w:p>
        </w:tc>
        <w:tc>
          <w:tcPr>
            <w:tcW w:w="2177" w:type="dxa"/>
            <w:tcBorders>
              <w:top w:val="single" w:sz="4" w:space="0" w:color="000000"/>
              <w:left w:val="single" w:sz="4" w:space="0" w:color="000000"/>
              <w:bottom w:val="single" w:sz="4" w:space="0" w:color="000000"/>
              <w:right w:val="single" w:sz="4" w:space="0" w:color="000000"/>
            </w:tcBorders>
          </w:tcPr>
          <w:p w14:paraId="4C683667" w14:textId="0D6EFF73" w:rsidR="00A94353" w:rsidRPr="00A94353" w:rsidRDefault="00A94353" w:rsidP="00A94353">
            <w:pPr>
              <w:spacing w:line="259" w:lineRule="auto"/>
              <w:ind w:left="43" w:right="110"/>
              <w:jc w:val="center"/>
              <w:rPr>
                <w:rFonts w:ascii="Times New Roman" w:hAnsi="Times New Roman" w:cs="Times New Roman"/>
                <w:color w:val="000000"/>
                <w:sz w:val="24"/>
              </w:rPr>
            </w:pPr>
            <w:r w:rsidRPr="00A94353">
              <w:rPr>
                <w:rFonts w:ascii="Times New Roman" w:hAnsi="Times New Roman" w:cs="Times New Roman"/>
                <w:color w:val="000000"/>
              </w:rPr>
              <w:t>19,96 - 34,92</w:t>
            </w:r>
          </w:p>
        </w:tc>
        <w:tc>
          <w:tcPr>
            <w:tcW w:w="3334" w:type="dxa"/>
            <w:tcBorders>
              <w:top w:val="single" w:sz="4" w:space="0" w:color="000000"/>
              <w:left w:val="single" w:sz="4" w:space="0" w:color="000000"/>
              <w:bottom w:val="single" w:sz="4" w:space="0" w:color="000000"/>
              <w:right w:val="single" w:sz="4" w:space="0" w:color="000000"/>
            </w:tcBorders>
          </w:tcPr>
          <w:p w14:paraId="54FBF51E" w14:textId="77777777" w:rsidR="00A94353" w:rsidRPr="00A94353" w:rsidRDefault="00A94353" w:rsidP="00A94353">
            <w:pPr>
              <w:spacing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4 (хорошо)  </w:t>
            </w:r>
          </w:p>
        </w:tc>
      </w:tr>
      <w:tr w:rsidR="00A94353" w:rsidRPr="00A94353" w14:paraId="539B1A44" w14:textId="77777777" w:rsidTr="00A94353">
        <w:trPr>
          <w:trHeight w:val="302"/>
        </w:trPr>
        <w:tc>
          <w:tcPr>
            <w:tcW w:w="0" w:type="auto"/>
            <w:vMerge/>
            <w:tcBorders>
              <w:top w:val="nil"/>
              <w:left w:val="single" w:sz="4" w:space="0" w:color="000000"/>
              <w:bottom w:val="single" w:sz="4" w:space="0" w:color="000000"/>
              <w:right w:val="single" w:sz="4" w:space="0" w:color="000000"/>
            </w:tcBorders>
          </w:tcPr>
          <w:p w14:paraId="0E795F78" w14:textId="77777777" w:rsidR="00A94353" w:rsidRPr="00A94353" w:rsidRDefault="00A94353" w:rsidP="00A94353">
            <w:pPr>
              <w:spacing w:after="160" w:line="259" w:lineRule="auto"/>
              <w:rPr>
                <w:rFonts w:ascii="Times New Roman" w:hAnsi="Times New Roman" w:cs="Times New Roman"/>
                <w:color w:val="000000"/>
                <w:sz w:val="24"/>
              </w:rPr>
            </w:pPr>
          </w:p>
        </w:tc>
        <w:tc>
          <w:tcPr>
            <w:tcW w:w="2325" w:type="dxa"/>
            <w:tcBorders>
              <w:top w:val="single" w:sz="4" w:space="0" w:color="000000"/>
              <w:left w:val="single" w:sz="4" w:space="0" w:color="000000"/>
              <w:bottom w:val="single" w:sz="4" w:space="0" w:color="000000"/>
              <w:right w:val="single" w:sz="4" w:space="0" w:color="000000"/>
            </w:tcBorders>
          </w:tcPr>
          <w:p w14:paraId="61504566" w14:textId="6AFE6408" w:rsidR="00A94353" w:rsidRPr="00A94353" w:rsidRDefault="00A94353" w:rsidP="00A94353">
            <w:pPr>
              <w:spacing w:line="259" w:lineRule="auto"/>
              <w:ind w:left="103"/>
              <w:jc w:val="center"/>
              <w:rPr>
                <w:rFonts w:ascii="Times New Roman" w:hAnsi="Times New Roman" w:cs="Times New Roman"/>
                <w:color w:val="000000"/>
                <w:sz w:val="24"/>
              </w:rPr>
            </w:pPr>
            <w:r w:rsidRPr="00A94353">
              <w:rPr>
                <w:rFonts w:ascii="Times New Roman" w:hAnsi="Times New Roman" w:cs="Times New Roman"/>
                <w:color w:val="000000"/>
              </w:rPr>
              <w:t>70,00 - 100</w:t>
            </w:r>
          </w:p>
        </w:tc>
        <w:tc>
          <w:tcPr>
            <w:tcW w:w="2177" w:type="dxa"/>
            <w:tcBorders>
              <w:top w:val="single" w:sz="4" w:space="0" w:color="000000"/>
              <w:left w:val="single" w:sz="4" w:space="0" w:color="000000"/>
              <w:bottom w:val="single" w:sz="4" w:space="0" w:color="000000"/>
              <w:right w:val="single" w:sz="4" w:space="0" w:color="000000"/>
            </w:tcBorders>
          </w:tcPr>
          <w:p w14:paraId="5F834CD8" w14:textId="764A92B3" w:rsidR="00A94353" w:rsidRPr="00A94353" w:rsidRDefault="00A94353" w:rsidP="00A94353">
            <w:pPr>
              <w:spacing w:line="259" w:lineRule="auto"/>
              <w:ind w:left="43" w:right="149"/>
              <w:jc w:val="center"/>
              <w:rPr>
                <w:rFonts w:ascii="Times New Roman" w:hAnsi="Times New Roman" w:cs="Times New Roman"/>
                <w:color w:val="000000"/>
                <w:sz w:val="24"/>
              </w:rPr>
            </w:pPr>
            <w:r w:rsidRPr="00A94353">
              <w:rPr>
                <w:rFonts w:ascii="Times New Roman" w:hAnsi="Times New Roman" w:cs="Times New Roman"/>
                <w:color w:val="000000"/>
              </w:rPr>
              <w:t>34,93 – 49,9</w:t>
            </w:r>
          </w:p>
        </w:tc>
        <w:tc>
          <w:tcPr>
            <w:tcW w:w="3334" w:type="dxa"/>
            <w:tcBorders>
              <w:top w:val="single" w:sz="4" w:space="0" w:color="000000"/>
              <w:left w:val="single" w:sz="4" w:space="0" w:color="000000"/>
              <w:bottom w:val="single" w:sz="4" w:space="0" w:color="000000"/>
              <w:right w:val="single" w:sz="4" w:space="0" w:color="000000"/>
            </w:tcBorders>
          </w:tcPr>
          <w:p w14:paraId="4B27DECC" w14:textId="77777777" w:rsidR="00A94353" w:rsidRPr="00A94353" w:rsidRDefault="00A94353" w:rsidP="00A94353">
            <w:pPr>
              <w:spacing w:line="259" w:lineRule="auto"/>
              <w:ind w:left="2"/>
              <w:rPr>
                <w:rFonts w:ascii="Times New Roman" w:hAnsi="Times New Roman" w:cs="Times New Roman"/>
                <w:color w:val="000000"/>
                <w:sz w:val="24"/>
              </w:rPr>
            </w:pPr>
            <w:r w:rsidRPr="00A94353">
              <w:rPr>
                <w:rFonts w:ascii="Times New Roman" w:hAnsi="Times New Roman" w:cs="Times New Roman"/>
                <w:color w:val="000000"/>
              </w:rPr>
              <w:t xml:space="preserve">5 (отлично)  </w:t>
            </w:r>
          </w:p>
        </w:tc>
      </w:tr>
    </w:tbl>
    <w:p w14:paraId="004B7A99" w14:textId="77777777" w:rsidR="00A94353" w:rsidRPr="00A94353" w:rsidRDefault="00A94353" w:rsidP="00A94353">
      <w:pPr>
        <w:spacing w:after="30" w:line="259" w:lineRule="auto"/>
        <w:ind w:left="2410"/>
        <w:rPr>
          <w:rFonts w:ascii="Times New Roman" w:eastAsia="Times New Roman" w:hAnsi="Times New Roman" w:cs="Times New Roman"/>
          <w:color w:val="000000"/>
          <w:kern w:val="2"/>
          <w:sz w:val="24"/>
          <w:lang w:eastAsia="ru-RU"/>
        </w:rPr>
      </w:pPr>
      <w:r w:rsidRPr="00A94353">
        <w:rPr>
          <w:rFonts w:ascii="Times New Roman" w:eastAsia="Times New Roman" w:hAnsi="Times New Roman" w:cs="Times New Roman"/>
          <w:color w:val="000000"/>
          <w:kern w:val="2"/>
          <w:sz w:val="24"/>
          <w:lang w:eastAsia="ru-RU"/>
        </w:rPr>
        <w:t xml:space="preserve"> </w:t>
      </w:r>
    </w:p>
    <w:p w14:paraId="34673BFF" w14:textId="77777777" w:rsidR="00BC21DF" w:rsidRDefault="00BC21DF" w:rsidP="00BC21DF">
      <w:pPr>
        <w:rPr>
          <w:lang w:eastAsia="ru-RU"/>
        </w:rPr>
      </w:pPr>
    </w:p>
    <w:p w14:paraId="798CC80A" w14:textId="4AB4B791" w:rsidR="001D7436" w:rsidRPr="001D7436" w:rsidRDefault="001D7436" w:rsidP="001D7436">
      <w:pPr>
        <w:keepNext/>
        <w:keepLines/>
        <w:spacing w:after="49" w:line="264" w:lineRule="auto"/>
        <w:jc w:val="both"/>
        <w:outlineLvl w:val="2"/>
        <w:rPr>
          <w:rFonts w:ascii="Times New Roman" w:eastAsia="Times New Roman" w:hAnsi="Times New Roman" w:cs="Times New Roman"/>
          <w:b/>
          <w:color w:val="000000"/>
          <w:kern w:val="2"/>
          <w:sz w:val="24"/>
          <w:lang w:eastAsia="ru-RU"/>
        </w:rPr>
      </w:pPr>
      <w:r w:rsidRPr="001D7436">
        <w:rPr>
          <w:rFonts w:ascii="Times New Roman" w:eastAsia="Times New Roman" w:hAnsi="Times New Roman" w:cs="Times New Roman"/>
          <w:b/>
          <w:color w:val="000000"/>
          <w:kern w:val="2"/>
          <w:sz w:val="24"/>
          <w:lang w:eastAsia="ru-RU"/>
        </w:rPr>
        <w:t>4. ПОРЯДОК ОРГАНИЗАЦИИ И ПРОВЕДЕНИЯ ЗАЩИТЫ ВЫПУСКНОЙ КВАЛИФИКАЦИОННОЙ РАБОТЫ (ДИПЛОМНОГО ПРОЕКТА)</w:t>
      </w:r>
    </w:p>
    <w:p w14:paraId="28E31ACD" w14:textId="77777777" w:rsidR="001D7436" w:rsidRPr="001D7436" w:rsidRDefault="001D7436" w:rsidP="001D7436">
      <w:pPr>
        <w:spacing w:after="0" w:line="259" w:lineRule="auto"/>
        <w:jc w:val="center"/>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 </w:t>
      </w:r>
    </w:p>
    <w:p w14:paraId="2B87E4FE" w14:textId="77777777" w:rsidR="001D7436" w:rsidRPr="001D7436" w:rsidRDefault="001D7436" w:rsidP="001D7436">
      <w:pPr>
        <w:spacing w:after="55" w:line="271" w:lineRule="auto"/>
        <w:ind w:right="117" w:firstLine="708"/>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Программа организации проведения защиты ВКР как часть программы ГИА должна включать: </w:t>
      </w:r>
    </w:p>
    <w:p w14:paraId="1768B8CC" w14:textId="419E13E1" w:rsidR="001D7436" w:rsidRPr="001D7436" w:rsidRDefault="001D7436" w:rsidP="001D7436">
      <w:pPr>
        <w:keepNext/>
        <w:keepLines/>
        <w:tabs>
          <w:tab w:val="center" w:pos="1702"/>
          <w:tab w:val="center" w:pos="2590"/>
          <w:tab w:val="center" w:pos="4154"/>
        </w:tabs>
        <w:spacing w:after="5" w:line="264" w:lineRule="auto"/>
        <w:outlineLvl w:val="3"/>
        <w:rPr>
          <w:rFonts w:ascii="Times New Roman" w:eastAsia="Times New Roman" w:hAnsi="Times New Roman" w:cs="Times New Roman"/>
          <w:b/>
          <w:color w:val="000000"/>
          <w:kern w:val="2"/>
          <w:sz w:val="24"/>
          <w:lang w:eastAsia="ru-RU"/>
        </w:rPr>
      </w:pPr>
      <w:r w:rsidRPr="001D7436">
        <w:rPr>
          <w:rFonts w:ascii="Times New Roman" w:eastAsia="Times New Roman" w:hAnsi="Times New Roman" w:cs="Times New Roman"/>
          <w:b/>
          <w:color w:val="000000"/>
          <w:kern w:val="2"/>
          <w:sz w:val="24"/>
          <w:lang w:eastAsia="ru-RU"/>
        </w:rPr>
        <w:t>1.1.</w:t>
      </w:r>
      <w:r w:rsidRPr="001D7436">
        <w:rPr>
          <w:rFonts w:ascii="Arial" w:eastAsia="Arial" w:hAnsi="Arial" w:cs="Arial"/>
          <w:b/>
          <w:color w:val="000000"/>
          <w:kern w:val="2"/>
          <w:sz w:val="24"/>
          <w:lang w:eastAsia="ru-RU"/>
        </w:rPr>
        <w:t xml:space="preserve"> </w:t>
      </w:r>
      <w:r w:rsidRPr="001D7436">
        <w:rPr>
          <w:rFonts w:ascii="Arial" w:eastAsia="Arial" w:hAnsi="Arial" w:cs="Arial"/>
          <w:b/>
          <w:color w:val="000000"/>
          <w:kern w:val="2"/>
          <w:sz w:val="24"/>
          <w:lang w:eastAsia="ru-RU"/>
        </w:rPr>
        <w:tab/>
      </w:r>
      <w:r w:rsidRPr="001D7436">
        <w:rPr>
          <w:rFonts w:ascii="Times New Roman" w:eastAsia="Times New Roman" w:hAnsi="Times New Roman" w:cs="Times New Roman"/>
          <w:b/>
          <w:color w:val="000000"/>
          <w:kern w:val="2"/>
          <w:sz w:val="24"/>
          <w:lang w:eastAsia="ru-RU"/>
        </w:rPr>
        <w:t xml:space="preserve"> Общие положения  </w:t>
      </w:r>
    </w:p>
    <w:p w14:paraId="27861964" w14:textId="41F1A3FF" w:rsidR="001D7436" w:rsidRPr="001D7436" w:rsidRDefault="001D7436" w:rsidP="001D7436">
      <w:pPr>
        <w:spacing w:after="55" w:line="271" w:lineRule="auto"/>
        <w:ind w:right="117" w:firstLine="708"/>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Государственная итоговая аттестация является частью оценки качества освоения ППССЗ по специальности 23.02.07 Техническое обслуживание и ремонт двигателей, систем и агрегатов автомобилей и является обязательной процедурой для выпускников, завершающих освоение программы подготовки специалистов среднего звена в ГАПОУ МО «Губернский колледж». </w:t>
      </w:r>
    </w:p>
    <w:p w14:paraId="5E88DC68" w14:textId="6E2D4F7E" w:rsidR="001D7436" w:rsidRPr="001D7436" w:rsidRDefault="001D7436" w:rsidP="001D7436">
      <w:pPr>
        <w:spacing w:after="16"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lastRenderedPageBreak/>
        <w:t>В соответствии с федеральным законом от 29.12.2012 г. №273-Ф3 «Об образовании в Российской Федерации»</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(часть 1, статья 59) государственная итоговая аттестация является формой оценки ступени и уровня освоения обучающимися образовательной программы. </w:t>
      </w:r>
    </w:p>
    <w:p w14:paraId="437C5BC5" w14:textId="77777777" w:rsidR="001D7436" w:rsidRPr="001D7436" w:rsidRDefault="001D7436" w:rsidP="001D7436">
      <w:pPr>
        <w:spacing w:after="86"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Программа государственной итоговой аттестации разработана с учетом выполнения следующих принципов и требований:  </w:t>
      </w:r>
    </w:p>
    <w:p w14:paraId="754AB37E" w14:textId="5531FB69" w:rsidR="001D7436" w:rsidRPr="001D7436" w:rsidRDefault="001D7436" w:rsidP="00E039DE">
      <w:pPr>
        <w:numPr>
          <w:ilvl w:val="0"/>
          <w:numId w:val="28"/>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проведение государственной итоговой аттестации предусматривает открытость и демократичность на этапах разработки и проведения,  </w:t>
      </w:r>
    </w:p>
    <w:p w14:paraId="4DD4DE1C" w14:textId="389EF513" w:rsidR="001D7436" w:rsidRPr="001D7436" w:rsidRDefault="001D7436" w:rsidP="001D7436">
      <w:pPr>
        <w:numPr>
          <w:ilvl w:val="0"/>
          <w:numId w:val="28"/>
        </w:numPr>
        <w:spacing w:after="86"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вовлечение в процесс подготовки и проведени</w:t>
      </w:r>
      <w:r>
        <w:rPr>
          <w:rFonts w:ascii="Times New Roman" w:eastAsia="Times New Roman" w:hAnsi="Times New Roman" w:cs="Times New Roman"/>
          <w:color w:val="000000"/>
          <w:kern w:val="2"/>
          <w:sz w:val="24"/>
          <w:lang w:eastAsia="ru-RU"/>
        </w:rPr>
        <w:t xml:space="preserve">и </w:t>
      </w:r>
      <w:r w:rsidRPr="001D7436">
        <w:rPr>
          <w:rFonts w:ascii="Times New Roman" w:eastAsia="Times New Roman" w:hAnsi="Times New Roman" w:cs="Times New Roman"/>
          <w:color w:val="000000"/>
          <w:kern w:val="2"/>
          <w:sz w:val="24"/>
          <w:lang w:eastAsia="ru-RU"/>
        </w:rPr>
        <w:t xml:space="preserve">преподавателей, мастеров производственного обучения и работодателей,  </w:t>
      </w:r>
    </w:p>
    <w:p w14:paraId="60A9D0C2" w14:textId="7903AAD4" w:rsidR="001D7436" w:rsidRPr="001D7436" w:rsidRDefault="001D7436" w:rsidP="00D26939">
      <w:pPr>
        <w:numPr>
          <w:ilvl w:val="0"/>
          <w:numId w:val="28"/>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многократную экспертизу и корректировку всех компонентов аттестации; содержание аттестации учитывает уровень требований ФГОС по специальности 23.02.07 Техническое обслуживание и ремонт двигателей, систем и агрегатов автомобилей.  </w:t>
      </w:r>
    </w:p>
    <w:p w14:paraId="6DBA7F03" w14:textId="0B6B6283" w:rsidR="001D7436" w:rsidRPr="001D7436" w:rsidRDefault="001D7436" w:rsidP="001D7436">
      <w:pPr>
        <w:spacing w:after="8"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Программа фиксирует основные регламенты подготовки и проведения процедуры государственной итоговой аттестации, определенные в нормативных и организационно</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методических документах ГАПОУ МО "Губернский колледж": Положением о подготовки и проведению государственной итоговой аттестации утверждённого 09.01.2018г., методические рекомендации по подготовке и прохождению государственной итоговой аттестации (выполнение ВКР). </w:t>
      </w:r>
    </w:p>
    <w:p w14:paraId="26A77C72" w14:textId="77777777" w:rsidR="001D7436" w:rsidRPr="001D7436" w:rsidRDefault="001D7436" w:rsidP="001D7436">
      <w:pPr>
        <w:spacing w:after="1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Программа государственной итоговой аттестации разрабатывается и доводится до сведения студентов не позднее, чем за шесть месяцев до начала государственной итоговой аттестации. </w:t>
      </w:r>
    </w:p>
    <w:p w14:paraId="025DD9B0" w14:textId="77777777" w:rsidR="001D7436" w:rsidRPr="001D7436" w:rsidRDefault="001D7436" w:rsidP="001D7436">
      <w:pPr>
        <w:spacing w:after="89"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Расписание проведения государственной итоговой аттестации по специальности утверждается заместителем директора по учебной работе и доводится до сведения студентов не позднее, чем за две недели до начала работы государственной экзаменационной комиссии.  </w:t>
      </w:r>
    </w:p>
    <w:p w14:paraId="6574F839" w14:textId="77777777" w:rsidR="001D7436" w:rsidRPr="001D7436" w:rsidRDefault="001D7436" w:rsidP="001D7436">
      <w:pPr>
        <w:spacing w:after="119"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В Программе государственной итоговой аттестации определены:  </w:t>
      </w:r>
    </w:p>
    <w:p w14:paraId="536380E5" w14:textId="77777777" w:rsidR="001D7436" w:rsidRPr="001D7436" w:rsidRDefault="001D7436" w:rsidP="001D7436">
      <w:pPr>
        <w:numPr>
          <w:ilvl w:val="0"/>
          <w:numId w:val="29"/>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форма государственной итоговой аттестации;   </w:t>
      </w:r>
    </w:p>
    <w:p w14:paraId="2B54A809" w14:textId="77777777" w:rsidR="001D7436" w:rsidRPr="001D7436" w:rsidRDefault="001D7436" w:rsidP="001D7436">
      <w:pPr>
        <w:numPr>
          <w:ilvl w:val="0"/>
          <w:numId w:val="29"/>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материалы по содержанию государственной итоговой аттестации;  </w:t>
      </w:r>
    </w:p>
    <w:p w14:paraId="69BF28C0" w14:textId="77777777" w:rsidR="001D7436" w:rsidRPr="001D7436" w:rsidRDefault="001D7436" w:rsidP="001D7436">
      <w:pPr>
        <w:numPr>
          <w:ilvl w:val="0"/>
          <w:numId w:val="29"/>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сроки проведения государственной итоговой аттестации;   </w:t>
      </w:r>
    </w:p>
    <w:p w14:paraId="658B3287" w14:textId="77777777" w:rsidR="001D7436" w:rsidRPr="001D7436" w:rsidRDefault="001D7436" w:rsidP="001D7436">
      <w:pPr>
        <w:numPr>
          <w:ilvl w:val="0"/>
          <w:numId w:val="29"/>
        </w:numPr>
        <w:spacing w:after="10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этапы и объем времени на подготовку и проведение государственной итоговой аттестации;   </w:t>
      </w:r>
    </w:p>
    <w:p w14:paraId="281E4AA6" w14:textId="4B4E6FBC" w:rsidR="001D7436" w:rsidRPr="001D7436" w:rsidRDefault="001D7436" w:rsidP="001D7436">
      <w:pPr>
        <w:numPr>
          <w:ilvl w:val="0"/>
          <w:numId w:val="29"/>
        </w:numPr>
        <w:spacing w:after="10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условия подготовки </w:t>
      </w:r>
      <w:r w:rsidRPr="001D7436">
        <w:rPr>
          <w:rFonts w:ascii="Times New Roman" w:eastAsia="Times New Roman" w:hAnsi="Times New Roman" w:cs="Times New Roman"/>
          <w:color w:val="000000"/>
          <w:kern w:val="2"/>
          <w:sz w:val="24"/>
          <w:lang w:eastAsia="ru-RU"/>
        </w:rPr>
        <w:tab/>
        <w:t xml:space="preserve">и процедуры проведения государственной итоговой аттестации;  </w:t>
      </w:r>
    </w:p>
    <w:p w14:paraId="2D228179" w14:textId="44B9D552" w:rsidR="001D7436" w:rsidRPr="001D7436" w:rsidRDefault="001D7436" w:rsidP="001D7436">
      <w:pPr>
        <w:numPr>
          <w:ilvl w:val="0"/>
          <w:numId w:val="29"/>
        </w:numPr>
        <w:spacing w:after="10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материально-технические условия проведения государственной итоговой аттестации;   </w:t>
      </w:r>
    </w:p>
    <w:p w14:paraId="1FCDB728" w14:textId="77777777" w:rsidR="001D7436" w:rsidRPr="001D7436" w:rsidRDefault="001D7436" w:rsidP="001D7436">
      <w:pPr>
        <w:numPr>
          <w:ilvl w:val="0"/>
          <w:numId w:val="29"/>
        </w:numPr>
        <w:spacing w:after="104"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состав экспертов уровня и качества подготовки выпускников в период государственной итоговой аттестации;   </w:t>
      </w:r>
    </w:p>
    <w:p w14:paraId="31F835DA" w14:textId="77777777" w:rsidR="001D7436" w:rsidRPr="001D7436" w:rsidRDefault="001D7436" w:rsidP="001D7436">
      <w:pPr>
        <w:numPr>
          <w:ilvl w:val="0"/>
          <w:numId w:val="29"/>
        </w:numPr>
        <w:spacing w:after="106"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тематика, состав, объем и структура задания студентам на демонстрационный экзамен;   </w:t>
      </w:r>
    </w:p>
    <w:p w14:paraId="1A36A824" w14:textId="4B25501F" w:rsidR="001D7436" w:rsidRPr="001D7436" w:rsidRDefault="001D7436" w:rsidP="001D7436">
      <w:pPr>
        <w:numPr>
          <w:ilvl w:val="0"/>
          <w:numId w:val="29"/>
        </w:numPr>
        <w:spacing w:after="0" w:line="340"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перечень необходимых документов, представляемых на заседаниях государственной экзаменационной комиссии;</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критерии оценки уровня и качества подготовки выпускников.   </w:t>
      </w:r>
    </w:p>
    <w:p w14:paraId="3DDD2C8B" w14:textId="40EC445F" w:rsidR="001D7436" w:rsidRPr="001D7436" w:rsidRDefault="001D7436" w:rsidP="001D7436">
      <w:pPr>
        <w:spacing w:after="8"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lastRenderedPageBreak/>
        <w:t>Программа государственной итоговой аттестации ежегодно обновляется предметно</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цикловой комиссией преподавателей, реализующих ППКРС специальности 23.02.07 Техническое обслуживание и ремонт двигателей, систем и агрегатов автомобилей и утверждается директором после </w:t>
      </w:r>
      <w:proofErr w:type="spellStart"/>
      <w:r w:rsidRPr="001D7436">
        <w:rPr>
          <w:rFonts w:ascii="Times New Roman" w:eastAsia="Times New Roman" w:hAnsi="Times New Roman" w:cs="Times New Roman"/>
          <w:color w:val="000000"/>
          <w:kern w:val="2"/>
          <w:sz w:val="24"/>
          <w:lang w:eastAsia="ru-RU"/>
        </w:rPr>
        <w:t>еѐ</w:t>
      </w:r>
      <w:proofErr w:type="spellEnd"/>
      <w:r w:rsidRPr="001D7436">
        <w:rPr>
          <w:rFonts w:ascii="Times New Roman" w:eastAsia="Times New Roman" w:hAnsi="Times New Roman" w:cs="Times New Roman"/>
          <w:color w:val="000000"/>
          <w:kern w:val="2"/>
          <w:sz w:val="24"/>
          <w:lang w:eastAsia="ru-RU"/>
        </w:rPr>
        <w:t xml:space="preserve"> обсуждения на заседании ЦК и одобрения Педагогического совета. Программа государственной итоговой аттестации согласовывается с работодателем.  </w:t>
      </w:r>
    </w:p>
    <w:p w14:paraId="673B9FAA" w14:textId="1201880D"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К государственной итоговой аттестации допускаются студенты, не имеющие академической задолженности и в полном объеме выполнившие учебный план или индивидуальный учебный план по осваиваемой образовательной программе среднего профессионального образования, а также на основании представленного отзыва руководителя и рецензии на ВКР. Также к ГИА могут быть допущены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после их зачисления в колледж для прохождения государственной итоговой аттестации. </w:t>
      </w:r>
      <w:r w:rsidRPr="001D7436">
        <w:rPr>
          <w:rFonts w:ascii="Times New Roman" w:eastAsia="Times New Roman" w:hAnsi="Times New Roman" w:cs="Times New Roman"/>
          <w:color w:val="000000"/>
          <w:kern w:val="2"/>
          <w:sz w:val="24"/>
          <w:lang w:eastAsia="ru-RU"/>
        </w:rPr>
        <w:tab/>
        <w:t>Основанием допуска данных лиц к ГИА</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являются документальные</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свидетельства, подтверждающие освоение всех элементов образовательной программы и готовности ВКР.  </w:t>
      </w:r>
    </w:p>
    <w:p w14:paraId="01D43ABB" w14:textId="77777777" w:rsidR="001D7436" w:rsidRDefault="001D7436" w:rsidP="001D7436">
      <w:pPr>
        <w:spacing w:after="0" w:line="33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Допуск студентов к государственной итоговой аттестации объявляется приказом директора по колледжу. </w:t>
      </w:r>
    </w:p>
    <w:p w14:paraId="670B2CBF" w14:textId="77777777" w:rsidR="001D7436" w:rsidRDefault="001D7436" w:rsidP="001D7436">
      <w:pPr>
        <w:spacing w:after="0" w:line="331" w:lineRule="auto"/>
        <w:ind w:right="117" w:firstLine="709"/>
        <w:jc w:val="both"/>
        <w:rPr>
          <w:rFonts w:ascii="Times New Roman" w:eastAsia="Times New Roman" w:hAnsi="Times New Roman" w:cs="Times New Roman"/>
          <w:color w:val="000000"/>
          <w:kern w:val="2"/>
          <w:sz w:val="24"/>
          <w:lang w:eastAsia="ru-RU"/>
        </w:rPr>
      </w:pPr>
    </w:p>
    <w:p w14:paraId="7569317E" w14:textId="324A7F16" w:rsidR="001D7436" w:rsidRPr="001D7436" w:rsidRDefault="001D7436" w:rsidP="001D7436">
      <w:pPr>
        <w:spacing w:after="0" w:line="331" w:lineRule="auto"/>
        <w:ind w:right="117" w:firstLine="709"/>
        <w:jc w:val="both"/>
        <w:rPr>
          <w:rFonts w:ascii="Times New Roman" w:eastAsia="Times New Roman" w:hAnsi="Times New Roman" w:cs="Times New Roman"/>
          <w:color w:val="000000"/>
          <w:kern w:val="2"/>
          <w:sz w:val="24"/>
          <w:lang w:eastAsia="ru-RU"/>
        </w:rPr>
      </w:pPr>
      <w:r w:rsidRPr="001D7436">
        <w:rPr>
          <w:rFonts w:ascii="Calibri" w:eastAsia="Calibri" w:hAnsi="Calibri" w:cs="Calibri"/>
          <w:b/>
          <w:bCs/>
          <w:color w:val="000000"/>
          <w:kern w:val="2"/>
          <w:lang w:eastAsia="ru-RU"/>
        </w:rPr>
        <w:t xml:space="preserve"> </w:t>
      </w:r>
      <w:r w:rsidRPr="001D7436">
        <w:rPr>
          <w:rFonts w:ascii="Times New Roman" w:eastAsia="Times New Roman" w:hAnsi="Times New Roman" w:cs="Times New Roman"/>
          <w:b/>
          <w:bCs/>
          <w:color w:val="000000"/>
          <w:kern w:val="2"/>
          <w:sz w:val="24"/>
          <w:lang w:eastAsia="ru-RU"/>
        </w:rPr>
        <w:t>1.2.</w:t>
      </w:r>
      <w:r w:rsidRPr="001D7436">
        <w:rPr>
          <w:rFonts w:ascii="Arial" w:eastAsia="Arial" w:hAnsi="Arial" w:cs="Arial"/>
          <w:color w:val="000000"/>
          <w:kern w:val="2"/>
          <w:sz w:val="24"/>
          <w:lang w:eastAsia="ru-RU"/>
        </w:rPr>
        <w:t xml:space="preserve"> </w:t>
      </w:r>
      <w:r w:rsidRPr="001D7436">
        <w:rPr>
          <w:rFonts w:ascii="Times New Roman" w:eastAsia="Times New Roman" w:hAnsi="Times New Roman" w:cs="Times New Roman"/>
          <w:b/>
          <w:color w:val="000000"/>
          <w:kern w:val="2"/>
          <w:sz w:val="24"/>
          <w:lang w:eastAsia="ru-RU"/>
        </w:rPr>
        <w:t>Примерная тематика дипломных проектов по специальности</w:t>
      </w:r>
      <w:r>
        <w:rPr>
          <w:rFonts w:ascii="Times New Roman" w:eastAsia="Times New Roman" w:hAnsi="Times New Roman" w:cs="Times New Roman"/>
          <w:b/>
          <w:color w:val="000000"/>
          <w:kern w:val="2"/>
          <w:sz w:val="24"/>
          <w:lang w:eastAsia="ru-RU"/>
        </w:rPr>
        <w:t xml:space="preserve"> 23.02.07 «Техническое обслуживание и ремонт двигателей, систем и агрегатов автомобилей»</w:t>
      </w:r>
      <w:r w:rsidRPr="001D7436">
        <w:rPr>
          <w:rFonts w:ascii="Times New Roman" w:eastAsia="Times New Roman" w:hAnsi="Times New Roman" w:cs="Times New Roman"/>
          <w:b/>
          <w:color w:val="000000"/>
          <w:kern w:val="2"/>
          <w:sz w:val="24"/>
          <w:lang w:eastAsia="ru-RU"/>
        </w:rPr>
        <w:t>:</w:t>
      </w:r>
      <w:r w:rsidRPr="001D7436">
        <w:rPr>
          <w:rFonts w:ascii="Times New Roman" w:eastAsia="Times New Roman" w:hAnsi="Times New Roman" w:cs="Times New Roman"/>
          <w:color w:val="000000"/>
          <w:kern w:val="2"/>
          <w:sz w:val="24"/>
          <w:lang w:eastAsia="ru-RU"/>
        </w:rPr>
        <w:t xml:space="preserve"> </w:t>
      </w:r>
    </w:p>
    <w:p w14:paraId="5F9CAED3" w14:textId="77777777" w:rsidR="001D7436" w:rsidRPr="001D7436" w:rsidRDefault="001D7436" w:rsidP="001D7436">
      <w:pPr>
        <w:spacing w:after="81"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 Проектирование станции технического обслуживания для легковых автомобилей с разработкой поста мойки.  </w:t>
      </w:r>
    </w:p>
    <w:p w14:paraId="18EBBED4"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2.Комплексная организация участка ЕО пассажирского АТП.  </w:t>
      </w:r>
    </w:p>
    <w:p w14:paraId="27048D41"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3.Проектирование станции технического обслуживания для грузовых автомобилей с разработкой поста мойки.  </w:t>
      </w:r>
    </w:p>
    <w:p w14:paraId="74ABBFF7"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4.Проектирование станции технического обслуживания для грузовых автомобилей с разработкой участка ТО-1.  </w:t>
      </w:r>
    </w:p>
    <w:p w14:paraId="7BF06043" w14:textId="77777777" w:rsidR="001D7436" w:rsidRPr="001D7436" w:rsidRDefault="001D7436" w:rsidP="001D7436">
      <w:pPr>
        <w:spacing w:after="80"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5.Проектирование станции технического обслуживания для легковых автомобилей с детальной разработкой шиномонтажного участка.  </w:t>
      </w:r>
    </w:p>
    <w:p w14:paraId="4FA9DC28"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6.Комплексная организация зоны ТО-1 пассажирского АТП.  </w:t>
      </w:r>
    </w:p>
    <w:p w14:paraId="426FC113" w14:textId="77777777" w:rsidR="001D7436" w:rsidRPr="001D7436" w:rsidRDefault="001D7436" w:rsidP="001D7436">
      <w:pPr>
        <w:spacing w:after="80"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7.Организация участка по ремонту дизельной топливной аппаратуры для грузовых автомобилей на АТП.  </w:t>
      </w:r>
    </w:p>
    <w:p w14:paraId="544EC7DF" w14:textId="32C091C6"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8.Организация зоны участка диагностики Д-1 легкового АТП.  </w:t>
      </w:r>
    </w:p>
    <w:p w14:paraId="6D56AB46" w14:textId="77777777" w:rsidR="001D7436" w:rsidRPr="001D7436" w:rsidRDefault="001D7436" w:rsidP="001D7436">
      <w:pPr>
        <w:spacing w:after="82"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9.Проект городской станции технического обслуживания для легковых автомобилей с разработкой участка электрооборудования.  </w:t>
      </w:r>
    </w:p>
    <w:p w14:paraId="30F58089" w14:textId="20A53279"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10.Организация зоны участка ТО-2 для грузовых автомобилей на АТП.  </w:t>
      </w:r>
    </w:p>
    <w:p w14:paraId="5550D505" w14:textId="7C8E01C1" w:rsidR="001D7436" w:rsidRPr="001D7436" w:rsidRDefault="001D7436" w:rsidP="001D7436">
      <w:pPr>
        <w:spacing w:after="80"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11.Проектирование станции технического обслуживания для грузовых автомобилей с разработкой малярного участка.  </w:t>
      </w:r>
    </w:p>
    <w:p w14:paraId="19090513" w14:textId="77777777" w:rsidR="001D7436" w:rsidRPr="001D7436" w:rsidRDefault="001D7436" w:rsidP="001D7436">
      <w:pPr>
        <w:spacing w:after="100"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12.Комплексная организация участка ТР для легковых автомобилей на АТП.  </w:t>
      </w:r>
    </w:p>
    <w:p w14:paraId="0A145EBB" w14:textId="77777777" w:rsidR="001D7436" w:rsidRPr="001D7436" w:rsidRDefault="001D7436" w:rsidP="001D7436">
      <w:pPr>
        <w:spacing w:after="9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13.Организация зоны участка диагностики для легковых автомобилей.  </w:t>
      </w:r>
    </w:p>
    <w:p w14:paraId="4A82E195" w14:textId="77777777" w:rsidR="001D7436" w:rsidRPr="001D7436" w:rsidRDefault="001D7436" w:rsidP="001D7436">
      <w:pPr>
        <w:spacing w:after="79"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14.Техническое перевооружение участка диагностики Д-2 для легковых автомобилей на АТП.  </w:t>
      </w:r>
    </w:p>
    <w:p w14:paraId="1A14ED12" w14:textId="77777777" w:rsidR="001D7436" w:rsidRPr="001D7436" w:rsidRDefault="001D7436" w:rsidP="001D7436">
      <w:pPr>
        <w:spacing w:after="97"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lastRenderedPageBreak/>
        <w:t xml:space="preserve">15.Организация зоны участка диагностики ТР грузового АТП.  </w:t>
      </w:r>
    </w:p>
    <w:p w14:paraId="2FD77A25" w14:textId="6EFA4A41"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16.Организация зоны участка диагностики Д-1 грузового АТП.  </w:t>
      </w:r>
    </w:p>
    <w:p w14:paraId="7875B687" w14:textId="77777777" w:rsidR="001D7436" w:rsidRPr="001D7436" w:rsidRDefault="001D7436" w:rsidP="001D7436">
      <w:pPr>
        <w:spacing w:after="34"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17.Техническое перевооружение участка диагностики Д-2 для грузовых автомобилей на СТО.  </w:t>
      </w:r>
    </w:p>
    <w:p w14:paraId="56E8581F" w14:textId="77777777" w:rsidR="001D7436" w:rsidRPr="001D7436" w:rsidRDefault="001D7436" w:rsidP="001D7436">
      <w:pPr>
        <w:spacing w:after="81"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18.Комплексная организация участка ТР по ремонту двигателей для легковых автомобилей.  </w:t>
      </w:r>
    </w:p>
    <w:p w14:paraId="2A897980" w14:textId="77777777" w:rsidR="001D7436" w:rsidRPr="001D7436" w:rsidRDefault="001D7436" w:rsidP="001D7436">
      <w:pPr>
        <w:spacing w:after="98"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19.Комплексная организация агрегатного участка для легковых автомобилей на СТО.  </w:t>
      </w:r>
    </w:p>
    <w:p w14:paraId="7706EDFA"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20.Организация участка по ремонту двигателей грузовых автомобилей на АТП.  </w:t>
      </w:r>
    </w:p>
    <w:p w14:paraId="5FE47ECA" w14:textId="77777777" w:rsidR="001D7436" w:rsidRPr="001D7436" w:rsidRDefault="001D7436" w:rsidP="001D7436">
      <w:pPr>
        <w:spacing w:after="96"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21.Техническое перевооружение агрегатного участка грузового АТП.  </w:t>
      </w:r>
    </w:p>
    <w:p w14:paraId="5BE0E5AC" w14:textId="77777777" w:rsidR="001D7436" w:rsidRPr="001D7436" w:rsidRDefault="001D7436" w:rsidP="001D7436">
      <w:pPr>
        <w:spacing w:after="9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22.Техническое перевооружение кузнечного участка грузового АТП.  </w:t>
      </w:r>
    </w:p>
    <w:p w14:paraId="5DD7CC9A" w14:textId="77777777" w:rsidR="001D7436" w:rsidRPr="001D7436" w:rsidRDefault="001D7436" w:rsidP="001D7436">
      <w:pPr>
        <w:spacing w:after="79"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23.Комплексная организация аккумуляторного участке для легковых автомобилей на СТО.  </w:t>
      </w:r>
    </w:p>
    <w:p w14:paraId="3AD116F9" w14:textId="77777777" w:rsidR="001D7436" w:rsidRPr="001D7436" w:rsidRDefault="001D7436" w:rsidP="001D7436">
      <w:pPr>
        <w:spacing w:after="55"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24.Комплексная организация слесарно-механического участка для легковых автомобилей на СТО.  </w:t>
      </w:r>
    </w:p>
    <w:p w14:paraId="026B1EEF" w14:textId="77777777" w:rsidR="001D7436" w:rsidRPr="001D7436" w:rsidRDefault="001D7436" w:rsidP="001D7436">
      <w:pPr>
        <w:spacing w:after="82" w:line="271" w:lineRule="auto"/>
        <w:ind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25.Комплексная организация аккумуляторного участке для грузовых автомобилей на СТО.  </w:t>
      </w:r>
    </w:p>
    <w:p w14:paraId="628E6D72" w14:textId="77777777" w:rsidR="001D7436" w:rsidRPr="001D7436" w:rsidRDefault="001D7436" w:rsidP="001D7436">
      <w:pPr>
        <w:numPr>
          <w:ilvl w:val="0"/>
          <w:numId w:val="30"/>
        </w:numPr>
        <w:spacing w:after="82"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Проект городской станции технического обслуживания для грузовых автомобилей с разработкой шиномонтажного участка.  </w:t>
      </w:r>
    </w:p>
    <w:p w14:paraId="0D099838" w14:textId="77777777" w:rsidR="001D7436" w:rsidRPr="001D7436" w:rsidRDefault="001D7436" w:rsidP="001D7436">
      <w:pPr>
        <w:numPr>
          <w:ilvl w:val="0"/>
          <w:numId w:val="30"/>
        </w:numPr>
        <w:spacing w:after="82"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Проектирование станции технического обслуживания для легковых автомобилей с разработкой малярного участка.  </w:t>
      </w:r>
    </w:p>
    <w:p w14:paraId="442152BE" w14:textId="77777777" w:rsidR="001D7436" w:rsidRPr="001D7436" w:rsidRDefault="001D7436" w:rsidP="001D7436">
      <w:pPr>
        <w:numPr>
          <w:ilvl w:val="0"/>
          <w:numId w:val="30"/>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Комплексная организация агрегатного участка грузового АТП.  </w:t>
      </w:r>
    </w:p>
    <w:p w14:paraId="4D7017EB" w14:textId="77777777" w:rsidR="001D7436" w:rsidRPr="001D7436" w:rsidRDefault="001D7436" w:rsidP="001D7436">
      <w:pPr>
        <w:numPr>
          <w:ilvl w:val="0"/>
          <w:numId w:val="30"/>
        </w:numPr>
        <w:spacing w:after="83"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Проектирование станции технического обслуживания для легковых автомобилей с разработкой жестяницкого участка.  </w:t>
      </w:r>
    </w:p>
    <w:p w14:paraId="6052647E" w14:textId="77777777" w:rsidR="001D7436" w:rsidRPr="001D7436" w:rsidRDefault="001D7436" w:rsidP="001D7436">
      <w:pPr>
        <w:numPr>
          <w:ilvl w:val="0"/>
          <w:numId w:val="30"/>
        </w:numPr>
        <w:spacing w:after="55" w:line="271" w:lineRule="auto"/>
        <w:ind w:left="0" w:right="117" w:firstLine="709"/>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Проектирование станции технического обслуживания для грузовых автомобилей с разработкой жестяницкого участка.  </w:t>
      </w:r>
    </w:p>
    <w:p w14:paraId="53E6129C" w14:textId="77777777" w:rsidR="001D7436" w:rsidRPr="001D7436" w:rsidRDefault="001D7436" w:rsidP="001D7436">
      <w:pPr>
        <w:spacing w:after="126" w:line="259" w:lineRule="auto"/>
        <w:ind w:left="1702"/>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 </w:t>
      </w:r>
    </w:p>
    <w:p w14:paraId="3C64C689" w14:textId="6137159F" w:rsidR="001D7436" w:rsidRPr="001D7436" w:rsidRDefault="001D7436" w:rsidP="001D7436">
      <w:pPr>
        <w:pStyle w:val="ac"/>
        <w:keepNext/>
        <w:keepLines/>
        <w:numPr>
          <w:ilvl w:val="1"/>
          <w:numId w:val="24"/>
        </w:numPr>
        <w:tabs>
          <w:tab w:val="center" w:pos="1702"/>
          <w:tab w:val="center" w:pos="2590"/>
          <w:tab w:val="center" w:pos="6679"/>
        </w:tabs>
        <w:spacing w:after="5" w:line="264" w:lineRule="auto"/>
        <w:outlineLvl w:val="3"/>
        <w:rPr>
          <w:rFonts w:ascii="Times New Roman" w:eastAsia="Times New Roman" w:hAnsi="Times New Roman" w:cs="Times New Roman"/>
          <w:b/>
          <w:color w:val="000000"/>
          <w:kern w:val="2"/>
          <w:sz w:val="24"/>
          <w:lang w:eastAsia="ru-RU"/>
        </w:rPr>
      </w:pPr>
      <w:r w:rsidRPr="001D7436">
        <w:rPr>
          <w:rFonts w:ascii="Times New Roman" w:eastAsia="Times New Roman" w:hAnsi="Times New Roman" w:cs="Times New Roman"/>
          <w:b/>
          <w:color w:val="000000"/>
          <w:kern w:val="2"/>
          <w:sz w:val="24"/>
          <w:lang w:eastAsia="ru-RU"/>
        </w:rPr>
        <w:t>Структура и содержание выпускной квалификационной работы</w:t>
      </w:r>
      <w:r w:rsidRPr="001D7436">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b/>
          <w:color w:val="000000"/>
          <w:kern w:val="2"/>
          <w:sz w:val="24"/>
          <w:lang w:eastAsia="ru-RU"/>
        </w:rPr>
        <w:t xml:space="preserve"> </w:t>
      </w:r>
    </w:p>
    <w:p w14:paraId="574DDD7E" w14:textId="77777777" w:rsidR="001D7436" w:rsidRPr="001D7436" w:rsidRDefault="001D7436" w:rsidP="001D7436">
      <w:pPr>
        <w:pStyle w:val="ac"/>
        <w:keepNext/>
        <w:keepLines/>
        <w:tabs>
          <w:tab w:val="center" w:pos="1702"/>
          <w:tab w:val="center" w:pos="2590"/>
          <w:tab w:val="center" w:pos="6679"/>
        </w:tabs>
        <w:spacing w:after="5" w:line="264" w:lineRule="auto"/>
        <w:ind w:left="786"/>
        <w:outlineLvl w:val="3"/>
        <w:rPr>
          <w:rFonts w:ascii="Times New Roman" w:eastAsia="Times New Roman" w:hAnsi="Times New Roman" w:cs="Times New Roman"/>
          <w:b/>
          <w:color w:val="000000"/>
          <w:kern w:val="2"/>
          <w:sz w:val="24"/>
          <w:lang w:eastAsia="ru-RU"/>
        </w:rPr>
      </w:pPr>
    </w:p>
    <w:tbl>
      <w:tblPr>
        <w:tblStyle w:val="TableGrid4"/>
        <w:tblW w:w="5000" w:type="pct"/>
        <w:tblInd w:w="0" w:type="dxa"/>
        <w:tblCellMar>
          <w:top w:w="32" w:type="dxa"/>
        </w:tblCellMar>
        <w:tblLook w:val="04A0" w:firstRow="1" w:lastRow="0" w:firstColumn="1" w:lastColumn="0" w:noHBand="0" w:noVBand="1"/>
      </w:tblPr>
      <w:tblGrid>
        <w:gridCol w:w="2232"/>
        <w:gridCol w:w="5873"/>
        <w:gridCol w:w="1832"/>
      </w:tblGrid>
      <w:tr w:rsidR="001D7436" w:rsidRPr="001D7436" w14:paraId="0D348582" w14:textId="77777777" w:rsidTr="001D7436">
        <w:trPr>
          <w:trHeight w:val="1041"/>
        </w:trPr>
        <w:tc>
          <w:tcPr>
            <w:tcW w:w="1123" w:type="pct"/>
            <w:tcBorders>
              <w:top w:val="single" w:sz="6" w:space="0" w:color="000000"/>
              <w:left w:val="single" w:sz="6" w:space="0" w:color="000000"/>
              <w:bottom w:val="single" w:sz="6" w:space="0" w:color="000000"/>
              <w:right w:val="single" w:sz="6" w:space="0" w:color="000000"/>
            </w:tcBorders>
          </w:tcPr>
          <w:p w14:paraId="012143C6" w14:textId="77777777" w:rsidR="001D7436" w:rsidRPr="001D7436" w:rsidRDefault="001D7436" w:rsidP="001D7436">
            <w:pPr>
              <w:spacing w:after="46" w:line="257" w:lineRule="auto"/>
              <w:ind w:left="12"/>
              <w:jc w:val="center"/>
              <w:rPr>
                <w:rFonts w:ascii="Times New Roman" w:hAnsi="Times New Roman" w:cs="Times New Roman"/>
                <w:color w:val="000000"/>
                <w:sz w:val="24"/>
                <w:szCs w:val="24"/>
              </w:rPr>
            </w:pPr>
            <w:r w:rsidRPr="001D7436">
              <w:rPr>
                <w:rFonts w:ascii="Times New Roman" w:hAnsi="Times New Roman" w:cs="Times New Roman"/>
                <w:b/>
                <w:color w:val="000000"/>
                <w:sz w:val="24"/>
                <w:szCs w:val="24"/>
              </w:rPr>
              <w:t>Составляющая дипломной работы</w:t>
            </w:r>
          </w:p>
          <w:p w14:paraId="7431B9C6" w14:textId="77777777" w:rsidR="001D7436" w:rsidRPr="001D7436" w:rsidRDefault="001D7436" w:rsidP="001D7436">
            <w:pPr>
              <w:spacing w:line="259" w:lineRule="auto"/>
              <w:ind w:left="209"/>
              <w:rPr>
                <w:rFonts w:ascii="Times New Roman" w:hAnsi="Times New Roman" w:cs="Times New Roman"/>
                <w:color w:val="000000"/>
                <w:sz w:val="24"/>
                <w:szCs w:val="24"/>
              </w:rPr>
            </w:pPr>
            <w:r w:rsidRPr="001D7436">
              <w:rPr>
                <w:rFonts w:ascii="Times New Roman" w:hAnsi="Times New Roman" w:cs="Times New Roman"/>
                <w:b/>
                <w:color w:val="000000"/>
                <w:sz w:val="24"/>
                <w:szCs w:val="24"/>
              </w:rPr>
              <w:t>(проекта)</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32B0DFA3" w14:textId="77777777" w:rsidR="001D7436" w:rsidRPr="001D7436" w:rsidRDefault="001D7436" w:rsidP="001D7436">
            <w:pPr>
              <w:spacing w:after="133" w:line="259" w:lineRule="auto"/>
              <w:ind w:left="108"/>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p w14:paraId="46803539" w14:textId="77777777" w:rsidR="001D7436" w:rsidRPr="001D7436" w:rsidRDefault="001D7436" w:rsidP="001D7436">
            <w:pPr>
              <w:tabs>
                <w:tab w:val="center" w:pos="2780"/>
              </w:tabs>
              <w:spacing w:line="259" w:lineRule="auto"/>
              <w:ind w:left="-13"/>
              <w:rPr>
                <w:rFonts w:ascii="Times New Roman" w:hAnsi="Times New Roman" w:cs="Times New Roman"/>
                <w:color w:val="000000"/>
                <w:sz w:val="24"/>
                <w:szCs w:val="24"/>
              </w:rPr>
            </w:pPr>
            <w:r w:rsidRPr="001D7436">
              <w:rPr>
                <w:rFonts w:ascii="Times New Roman" w:hAnsi="Times New Roman" w:cs="Times New Roman"/>
                <w:b/>
                <w:color w:val="000000"/>
                <w:sz w:val="24"/>
                <w:szCs w:val="24"/>
                <w:vertAlign w:val="superscript"/>
              </w:rPr>
              <w:t xml:space="preserve"> </w:t>
            </w:r>
            <w:r w:rsidRPr="001D7436">
              <w:rPr>
                <w:rFonts w:ascii="Times New Roman" w:hAnsi="Times New Roman" w:cs="Times New Roman"/>
                <w:b/>
                <w:color w:val="000000"/>
                <w:sz w:val="24"/>
                <w:szCs w:val="24"/>
                <w:vertAlign w:val="superscript"/>
              </w:rPr>
              <w:tab/>
            </w:r>
            <w:r w:rsidRPr="001D7436">
              <w:rPr>
                <w:rFonts w:ascii="Times New Roman" w:hAnsi="Times New Roman" w:cs="Times New Roman"/>
                <w:b/>
                <w:color w:val="000000"/>
                <w:sz w:val="24"/>
                <w:szCs w:val="24"/>
              </w:rPr>
              <w:t>Краткая характеристика</w:t>
            </w:r>
            <w:r w:rsidRPr="001D7436">
              <w:rPr>
                <w:rFonts w:ascii="Times New Roman" w:hAnsi="Times New Roman" w:cs="Times New Roman"/>
                <w:color w:val="000000"/>
                <w:sz w:val="24"/>
                <w:szCs w:val="24"/>
              </w:rPr>
              <w:t xml:space="preserve"> </w:t>
            </w:r>
          </w:p>
        </w:tc>
        <w:tc>
          <w:tcPr>
            <w:tcW w:w="922" w:type="pct"/>
            <w:tcBorders>
              <w:top w:val="single" w:sz="6" w:space="0" w:color="000000"/>
              <w:left w:val="single" w:sz="6" w:space="0" w:color="000000"/>
              <w:bottom w:val="single" w:sz="6" w:space="0" w:color="000000"/>
              <w:right w:val="single" w:sz="6" w:space="0" w:color="000000"/>
            </w:tcBorders>
          </w:tcPr>
          <w:p w14:paraId="3F86B0B6" w14:textId="77777777" w:rsidR="001D7436" w:rsidRPr="001D7436" w:rsidRDefault="001D7436" w:rsidP="001D7436">
            <w:pPr>
              <w:spacing w:after="16" w:line="259" w:lineRule="auto"/>
              <w:ind w:left="113"/>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p w14:paraId="2D360A43" w14:textId="77777777" w:rsidR="001D7436" w:rsidRPr="001D7436" w:rsidRDefault="001D7436" w:rsidP="001D7436">
            <w:pPr>
              <w:spacing w:line="259" w:lineRule="auto"/>
              <w:jc w:val="center"/>
              <w:rPr>
                <w:rFonts w:ascii="Times New Roman" w:hAnsi="Times New Roman" w:cs="Times New Roman"/>
                <w:color w:val="000000"/>
                <w:sz w:val="24"/>
                <w:szCs w:val="24"/>
              </w:rPr>
            </w:pPr>
            <w:r w:rsidRPr="001D7436">
              <w:rPr>
                <w:rFonts w:ascii="Times New Roman" w:hAnsi="Times New Roman" w:cs="Times New Roman"/>
                <w:b/>
                <w:color w:val="000000"/>
                <w:sz w:val="24"/>
                <w:szCs w:val="24"/>
              </w:rPr>
              <w:t>Минимальный объем, стр.</w:t>
            </w:r>
            <w:r w:rsidRPr="001D7436">
              <w:rPr>
                <w:rFonts w:ascii="Times New Roman" w:hAnsi="Times New Roman" w:cs="Times New Roman"/>
                <w:color w:val="000000"/>
                <w:sz w:val="24"/>
                <w:szCs w:val="24"/>
              </w:rPr>
              <w:t xml:space="preserve"> </w:t>
            </w:r>
          </w:p>
        </w:tc>
      </w:tr>
      <w:tr w:rsidR="001D7436" w:rsidRPr="001D7436" w14:paraId="7B4AC9EE" w14:textId="77777777" w:rsidTr="001D7436">
        <w:trPr>
          <w:trHeight w:val="1504"/>
        </w:trPr>
        <w:tc>
          <w:tcPr>
            <w:tcW w:w="1123" w:type="pct"/>
            <w:tcBorders>
              <w:top w:val="single" w:sz="6" w:space="0" w:color="000000"/>
              <w:left w:val="single" w:sz="6" w:space="0" w:color="000000"/>
              <w:bottom w:val="single" w:sz="6" w:space="0" w:color="000000"/>
              <w:right w:val="single" w:sz="6" w:space="0" w:color="000000"/>
            </w:tcBorders>
          </w:tcPr>
          <w:p w14:paraId="32F2858C" w14:textId="77777777" w:rsidR="001D7436" w:rsidRPr="001D7436" w:rsidRDefault="001D7436" w:rsidP="001D7436">
            <w:pPr>
              <w:spacing w:line="259" w:lineRule="auto"/>
              <w:ind w:left="41"/>
              <w:rPr>
                <w:rFonts w:ascii="Times New Roman" w:hAnsi="Times New Roman" w:cs="Times New Roman"/>
                <w:color w:val="000000"/>
                <w:sz w:val="24"/>
                <w:szCs w:val="24"/>
              </w:rPr>
            </w:pPr>
            <w:r w:rsidRPr="001D7436">
              <w:rPr>
                <w:rFonts w:ascii="Times New Roman" w:hAnsi="Times New Roman" w:cs="Times New Roman"/>
                <w:i/>
                <w:color w:val="000000"/>
                <w:sz w:val="24"/>
                <w:szCs w:val="24"/>
              </w:rPr>
              <w:t>Титульный лист</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1CFA23FA" w14:textId="13994BBC" w:rsidR="001D7436" w:rsidRPr="001D7436" w:rsidRDefault="001D7436" w:rsidP="001D7436">
            <w:pPr>
              <w:spacing w:line="259" w:lineRule="auto"/>
              <w:ind w:left="38" w:right="48" w:firstLine="10"/>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Оформляется в строгом соответствии с формой, приведенной в методических рекомендациях по подготовке и прохождению государственной итоговой </w:t>
            </w:r>
            <w:r w:rsidR="00A15931" w:rsidRPr="001D7436">
              <w:rPr>
                <w:rFonts w:ascii="Times New Roman" w:hAnsi="Times New Roman" w:cs="Times New Roman"/>
                <w:color w:val="000000"/>
                <w:sz w:val="24"/>
                <w:szCs w:val="24"/>
              </w:rPr>
              <w:t>аттестации (</w:t>
            </w:r>
            <w:r w:rsidRPr="001D7436">
              <w:rPr>
                <w:rFonts w:ascii="Times New Roman" w:hAnsi="Times New Roman" w:cs="Times New Roman"/>
                <w:color w:val="000000"/>
                <w:sz w:val="24"/>
                <w:szCs w:val="24"/>
              </w:rPr>
              <w:t xml:space="preserve">выполнение ВКР) </w:t>
            </w:r>
          </w:p>
        </w:tc>
        <w:tc>
          <w:tcPr>
            <w:tcW w:w="922" w:type="pct"/>
            <w:tcBorders>
              <w:top w:val="single" w:sz="6" w:space="0" w:color="000000"/>
              <w:left w:val="single" w:sz="6" w:space="0" w:color="000000"/>
              <w:bottom w:val="single" w:sz="6" w:space="0" w:color="000000"/>
              <w:right w:val="single" w:sz="6" w:space="0" w:color="000000"/>
            </w:tcBorders>
          </w:tcPr>
          <w:p w14:paraId="4342F8AC" w14:textId="77777777" w:rsidR="001D7436" w:rsidRPr="001D7436" w:rsidRDefault="001D7436" w:rsidP="001D7436">
            <w:pPr>
              <w:spacing w:line="259" w:lineRule="auto"/>
              <w:ind w:left="5"/>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 стр. </w:t>
            </w:r>
          </w:p>
        </w:tc>
      </w:tr>
      <w:tr w:rsidR="001D7436" w:rsidRPr="001D7436" w14:paraId="584D2CEF" w14:textId="77777777" w:rsidTr="001D7436">
        <w:trPr>
          <w:trHeight w:val="3017"/>
        </w:trPr>
        <w:tc>
          <w:tcPr>
            <w:tcW w:w="1123" w:type="pct"/>
            <w:tcBorders>
              <w:top w:val="single" w:sz="6" w:space="0" w:color="000000"/>
              <w:left w:val="single" w:sz="6" w:space="0" w:color="000000"/>
              <w:bottom w:val="single" w:sz="6" w:space="0" w:color="000000"/>
              <w:right w:val="single" w:sz="6" w:space="0" w:color="000000"/>
            </w:tcBorders>
          </w:tcPr>
          <w:p w14:paraId="7F319B6E" w14:textId="77777777" w:rsidR="001D7436" w:rsidRPr="001D7436" w:rsidRDefault="001D7436" w:rsidP="001D7436">
            <w:pPr>
              <w:spacing w:line="259" w:lineRule="auto"/>
              <w:ind w:left="41"/>
              <w:rPr>
                <w:rFonts w:ascii="Times New Roman" w:hAnsi="Times New Roman" w:cs="Times New Roman"/>
                <w:color w:val="000000"/>
                <w:sz w:val="24"/>
                <w:szCs w:val="24"/>
              </w:rPr>
            </w:pPr>
            <w:r w:rsidRPr="001D7436">
              <w:rPr>
                <w:rFonts w:ascii="Times New Roman" w:hAnsi="Times New Roman" w:cs="Times New Roman"/>
                <w:i/>
                <w:color w:val="000000"/>
                <w:sz w:val="24"/>
                <w:szCs w:val="24"/>
              </w:rPr>
              <w:lastRenderedPageBreak/>
              <w:t>Содержание</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2D24C16D" w14:textId="3B2DE5E6" w:rsidR="001D7436" w:rsidRPr="001D7436" w:rsidRDefault="001D7436" w:rsidP="001D7436">
            <w:pPr>
              <w:spacing w:line="259" w:lineRule="auto"/>
              <w:ind w:left="38" w:right="40" w:firstLine="5"/>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Включает</w:t>
            </w:r>
            <w:r>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введение, наименование глав, </w:t>
            </w:r>
            <w:proofErr w:type="gramStart"/>
            <w:r w:rsidRPr="001D7436">
              <w:rPr>
                <w:rFonts w:ascii="Times New Roman" w:hAnsi="Times New Roman" w:cs="Times New Roman"/>
                <w:color w:val="000000"/>
                <w:sz w:val="24"/>
                <w:szCs w:val="24"/>
              </w:rPr>
              <w:t xml:space="preserve">параграфов,   </w:t>
            </w:r>
            <w:proofErr w:type="gramEnd"/>
            <w:r w:rsidRPr="001D7436">
              <w:rPr>
                <w:rFonts w:ascii="Times New Roman" w:hAnsi="Times New Roman" w:cs="Times New Roman"/>
                <w:color w:val="000000"/>
                <w:sz w:val="24"/>
                <w:szCs w:val="24"/>
              </w:rPr>
              <w:t xml:space="preserve">         заключение, список использованных источников и литературы, а также наименование приложений с указанием номеров страниц, с которых начинаются эти элементы работы. Содержание ВКР делается     электронным. Использование электронного оглавления также демонстрирует освоение общей компетенции «Использовать информационно коммуникационные             технологи в профессиональной деятельности».  </w:t>
            </w:r>
          </w:p>
        </w:tc>
        <w:tc>
          <w:tcPr>
            <w:tcW w:w="922" w:type="pct"/>
            <w:tcBorders>
              <w:top w:val="single" w:sz="6" w:space="0" w:color="000000"/>
              <w:left w:val="single" w:sz="6" w:space="0" w:color="000000"/>
              <w:bottom w:val="single" w:sz="6" w:space="0" w:color="000000"/>
              <w:right w:val="single" w:sz="6" w:space="0" w:color="000000"/>
            </w:tcBorders>
          </w:tcPr>
          <w:p w14:paraId="761D2CD0" w14:textId="77777777" w:rsidR="001D7436" w:rsidRPr="001D7436" w:rsidRDefault="001D7436" w:rsidP="001D7436">
            <w:pPr>
              <w:spacing w:line="259" w:lineRule="auto"/>
              <w:ind w:left="5"/>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 стр. </w:t>
            </w:r>
          </w:p>
        </w:tc>
      </w:tr>
      <w:tr w:rsidR="001D7436" w:rsidRPr="001D7436" w14:paraId="462BAE2D" w14:textId="77777777" w:rsidTr="001D7436">
        <w:trPr>
          <w:trHeight w:val="1125"/>
        </w:trPr>
        <w:tc>
          <w:tcPr>
            <w:tcW w:w="1123" w:type="pct"/>
            <w:tcBorders>
              <w:top w:val="single" w:sz="6" w:space="0" w:color="000000"/>
              <w:left w:val="single" w:sz="6" w:space="0" w:color="000000"/>
              <w:bottom w:val="single" w:sz="6" w:space="0" w:color="000000"/>
              <w:right w:val="single" w:sz="6" w:space="0" w:color="000000"/>
            </w:tcBorders>
          </w:tcPr>
          <w:p w14:paraId="23C1B2F4" w14:textId="77777777" w:rsidR="001D7436" w:rsidRPr="001D7436" w:rsidRDefault="001D7436" w:rsidP="001D7436">
            <w:pPr>
              <w:spacing w:line="259" w:lineRule="auto"/>
              <w:ind w:left="41"/>
              <w:rPr>
                <w:rFonts w:ascii="Times New Roman" w:hAnsi="Times New Roman" w:cs="Times New Roman"/>
                <w:color w:val="000000"/>
                <w:sz w:val="24"/>
                <w:szCs w:val="24"/>
              </w:rPr>
            </w:pPr>
            <w:r w:rsidRPr="001D7436">
              <w:rPr>
                <w:rFonts w:ascii="Times New Roman" w:hAnsi="Times New Roman" w:cs="Times New Roman"/>
                <w:i/>
                <w:color w:val="000000"/>
                <w:sz w:val="24"/>
                <w:szCs w:val="24"/>
              </w:rPr>
              <w:t>Введение</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58FB0438" w14:textId="7F211752" w:rsidR="001D7436" w:rsidRPr="001D7436" w:rsidRDefault="001D7436" w:rsidP="001D7436">
            <w:pPr>
              <w:spacing w:line="259" w:lineRule="auto"/>
              <w:ind w:left="38" w:right="47"/>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Раскрывает актуальность и</w:t>
            </w:r>
            <w:r>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значение темы, формулируются цель и задачи работы, объект и предмет изучения, описывается структура работы. </w:t>
            </w:r>
          </w:p>
        </w:tc>
        <w:tc>
          <w:tcPr>
            <w:tcW w:w="922" w:type="pct"/>
            <w:tcBorders>
              <w:top w:val="single" w:sz="6" w:space="0" w:color="000000"/>
              <w:left w:val="single" w:sz="6" w:space="0" w:color="000000"/>
              <w:bottom w:val="single" w:sz="6" w:space="0" w:color="000000"/>
              <w:right w:val="single" w:sz="6" w:space="0" w:color="000000"/>
            </w:tcBorders>
          </w:tcPr>
          <w:p w14:paraId="30DDC06C" w14:textId="77777777" w:rsidR="001D7436" w:rsidRPr="001D7436" w:rsidRDefault="001D7436" w:rsidP="001D7436">
            <w:pPr>
              <w:spacing w:line="259" w:lineRule="auto"/>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3 стр. </w:t>
            </w:r>
          </w:p>
        </w:tc>
      </w:tr>
      <w:tr w:rsidR="001D7436" w:rsidRPr="001D7436" w14:paraId="582E52EA" w14:textId="77777777" w:rsidTr="001D7436">
        <w:tblPrEx>
          <w:tblCellMar>
            <w:top w:w="77" w:type="dxa"/>
          </w:tblCellMar>
        </w:tblPrEx>
        <w:trPr>
          <w:trHeight w:val="3112"/>
        </w:trPr>
        <w:tc>
          <w:tcPr>
            <w:tcW w:w="1123" w:type="pct"/>
            <w:tcBorders>
              <w:top w:val="single" w:sz="6" w:space="0" w:color="000000"/>
              <w:left w:val="single" w:sz="6" w:space="0" w:color="000000"/>
              <w:bottom w:val="single" w:sz="6" w:space="0" w:color="000000"/>
              <w:right w:val="single" w:sz="6" w:space="0" w:color="000000"/>
            </w:tcBorders>
          </w:tcPr>
          <w:p w14:paraId="68C3882D" w14:textId="5E2C19EC" w:rsidR="001D7436" w:rsidRPr="001D7436" w:rsidRDefault="001D7436" w:rsidP="001D7436">
            <w:pPr>
              <w:spacing w:after="39" w:line="259" w:lineRule="auto"/>
              <w:ind w:left="48"/>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r w:rsidRPr="001D7436">
              <w:rPr>
                <w:rFonts w:ascii="Times New Roman" w:hAnsi="Times New Roman" w:cs="Times New Roman"/>
                <w:i/>
                <w:color w:val="000000"/>
                <w:sz w:val="24"/>
                <w:szCs w:val="24"/>
              </w:rPr>
              <w:t xml:space="preserve">Глава 1 </w:t>
            </w:r>
          </w:p>
          <w:p w14:paraId="304C16BE" w14:textId="77777777" w:rsidR="001D7436" w:rsidRPr="001D7436" w:rsidRDefault="001D7436" w:rsidP="001D7436">
            <w:pPr>
              <w:spacing w:line="259" w:lineRule="auto"/>
              <w:ind w:left="48"/>
              <w:rPr>
                <w:rFonts w:ascii="Times New Roman" w:hAnsi="Times New Roman" w:cs="Times New Roman"/>
                <w:color w:val="000000"/>
                <w:sz w:val="24"/>
                <w:szCs w:val="24"/>
              </w:rPr>
            </w:pPr>
            <w:r w:rsidRPr="001D7436">
              <w:rPr>
                <w:rFonts w:ascii="Times New Roman" w:hAnsi="Times New Roman" w:cs="Times New Roman"/>
                <w:i/>
                <w:color w:val="000000"/>
                <w:sz w:val="24"/>
                <w:szCs w:val="24"/>
              </w:rPr>
              <w:t>(теоретическая).</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721147A5" w14:textId="7671ED16" w:rsidR="001D7436" w:rsidRPr="001D7436" w:rsidRDefault="001D7436" w:rsidP="001D7436">
            <w:pPr>
              <w:spacing w:line="259" w:lineRule="auto"/>
              <w:ind w:left="44" w:right="98"/>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Дается теоретическое освещение темы на основе анализа имеющейся литературы. Рекомендуется излагать наиболее общие положения, касающиеся данной темы, а не вторгаться во все проблемы в глобальном масштабе. Теоретическая часть предполагает анализ объекта исследования и должна содержать ключевые понятия, историю вопроса, уровень разработанности проблемы в теории и практике, содержать ссылки на литературу. Даются</w:t>
            </w:r>
            <w:r w:rsidRPr="001D7436">
              <w:rPr>
                <w:rFonts w:ascii="Times New Roman" w:hAnsi="Times New Roman" w:cs="Times New Roman"/>
                <w:b/>
                <w:i/>
                <w:color w:val="000000"/>
                <w:sz w:val="24"/>
                <w:szCs w:val="24"/>
              </w:rPr>
              <w:t xml:space="preserve"> общие выводы по 1 главе.</w:t>
            </w:r>
            <w:r w:rsidRPr="001D7436">
              <w:rPr>
                <w:rFonts w:ascii="Times New Roman" w:hAnsi="Times New Roman" w:cs="Times New Roman"/>
                <w:color w:val="000000"/>
                <w:sz w:val="24"/>
                <w:szCs w:val="24"/>
              </w:rPr>
              <w:t xml:space="preserve"> </w:t>
            </w:r>
          </w:p>
        </w:tc>
        <w:tc>
          <w:tcPr>
            <w:tcW w:w="922" w:type="pct"/>
            <w:tcBorders>
              <w:top w:val="single" w:sz="6" w:space="0" w:color="000000"/>
              <w:left w:val="single" w:sz="6" w:space="0" w:color="000000"/>
              <w:bottom w:val="single" w:sz="6" w:space="0" w:color="000000"/>
              <w:right w:val="single" w:sz="6" w:space="0" w:color="000000"/>
            </w:tcBorders>
          </w:tcPr>
          <w:p w14:paraId="1BF66FDE" w14:textId="77777777" w:rsidR="001D7436" w:rsidRPr="001D7436" w:rsidRDefault="001D7436" w:rsidP="001D7436">
            <w:pPr>
              <w:spacing w:line="259" w:lineRule="auto"/>
              <w:ind w:left="2"/>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15 стр. </w:t>
            </w:r>
          </w:p>
        </w:tc>
      </w:tr>
      <w:tr w:rsidR="001D7436" w:rsidRPr="001D7436" w14:paraId="6D734E4D" w14:textId="77777777" w:rsidTr="001D7436">
        <w:tblPrEx>
          <w:tblCellMar>
            <w:top w:w="77" w:type="dxa"/>
          </w:tblCellMar>
        </w:tblPrEx>
        <w:trPr>
          <w:trHeight w:val="2668"/>
        </w:trPr>
        <w:tc>
          <w:tcPr>
            <w:tcW w:w="1123" w:type="pct"/>
            <w:tcBorders>
              <w:top w:val="single" w:sz="6" w:space="0" w:color="000000"/>
              <w:left w:val="single" w:sz="6" w:space="0" w:color="000000"/>
              <w:bottom w:val="single" w:sz="6" w:space="0" w:color="000000"/>
              <w:right w:val="single" w:sz="6" w:space="0" w:color="000000"/>
            </w:tcBorders>
          </w:tcPr>
          <w:p w14:paraId="042FCEDA" w14:textId="77777777" w:rsidR="001D7436" w:rsidRPr="001D7436" w:rsidRDefault="001D7436" w:rsidP="001D7436">
            <w:pPr>
              <w:spacing w:after="40" w:line="259" w:lineRule="auto"/>
              <w:ind w:left="48"/>
              <w:rPr>
                <w:rFonts w:ascii="Times New Roman" w:hAnsi="Times New Roman" w:cs="Times New Roman"/>
                <w:color w:val="000000"/>
                <w:sz w:val="24"/>
                <w:szCs w:val="24"/>
              </w:rPr>
            </w:pPr>
            <w:r w:rsidRPr="001D7436">
              <w:rPr>
                <w:rFonts w:ascii="Times New Roman" w:hAnsi="Times New Roman" w:cs="Times New Roman"/>
                <w:i/>
                <w:color w:val="000000"/>
                <w:sz w:val="24"/>
                <w:szCs w:val="24"/>
              </w:rPr>
              <w:t xml:space="preserve">Глава 2 </w:t>
            </w:r>
          </w:p>
          <w:p w14:paraId="391F2DA1" w14:textId="77777777" w:rsidR="001D7436" w:rsidRPr="001D7436" w:rsidRDefault="001D7436" w:rsidP="001D7436">
            <w:pPr>
              <w:spacing w:line="259" w:lineRule="auto"/>
              <w:ind w:left="48"/>
              <w:rPr>
                <w:rFonts w:ascii="Times New Roman" w:hAnsi="Times New Roman" w:cs="Times New Roman"/>
                <w:color w:val="000000"/>
                <w:sz w:val="24"/>
                <w:szCs w:val="24"/>
              </w:rPr>
            </w:pPr>
            <w:r w:rsidRPr="001D7436">
              <w:rPr>
                <w:rFonts w:ascii="Times New Roman" w:hAnsi="Times New Roman" w:cs="Times New Roman"/>
                <w:i/>
                <w:color w:val="000000"/>
                <w:sz w:val="24"/>
                <w:szCs w:val="24"/>
              </w:rPr>
              <w:t>(практическая).</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7C26484F" w14:textId="38B80616" w:rsidR="001D7436" w:rsidRPr="001D7436" w:rsidRDefault="001D7436" w:rsidP="001D7436">
            <w:pPr>
              <w:spacing w:line="259" w:lineRule="auto"/>
              <w:ind w:left="44" w:right="95"/>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Носит сугубо прикладной характер</w:t>
            </w:r>
            <w:r>
              <w:rPr>
                <w:rFonts w:ascii="Times New Roman" w:hAnsi="Times New Roman" w:cs="Times New Roman"/>
                <w:color w:val="000000"/>
                <w:sz w:val="24"/>
                <w:szCs w:val="24"/>
              </w:rPr>
              <w:t>.</w:t>
            </w:r>
            <w:r w:rsidRPr="001D7436">
              <w:rPr>
                <w:rFonts w:ascii="Times New Roman" w:hAnsi="Times New Roman" w:cs="Times New Roman"/>
                <w:color w:val="000000"/>
                <w:sz w:val="24"/>
                <w:szCs w:val="24"/>
              </w:rPr>
              <w:t xml:space="preserve"> В ней описывается конкретный объект исследования, приводятся          результаты практических исследований и направления их использования в профессиональной деятельности, а также формулируют</w:t>
            </w:r>
            <w:r>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рекомендации по совершенствованию. Для написания практической части, используются материалы, собранные в ходе преддипломной практики. Глава 2 содержит ссылки на приложения</w:t>
            </w:r>
            <w:r>
              <w:rPr>
                <w:rFonts w:ascii="Times New Roman" w:hAnsi="Times New Roman" w:cs="Times New Roman"/>
                <w:color w:val="000000"/>
                <w:sz w:val="24"/>
                <w:szCs w:val="24"/>
              </w:rPr>
              <w:t>. Даются</w:t>
            </w:r>
            <w:r w:rsidRPr="001D7436">
              <w:rPr>
                <w:rFonts w:ascii="Times New Roman" w:hAnsi="Times New Roman" w:cs="Times New Roman"/>
                <w:b/>
                <w:i/>
                <w:color w:val="000000"/>
                <w:sz w:val="24"/>
                <w:szCs w:val="24"/>
              </w:rPr>
              <w:t xml:space="preserve"> общие выводы по 2 главе.</w:t>
            </w:r>
            <w:r w:rsidRPr="001D7436">
              <w:rPr>
                <w:rFonts w:ascii="Times New Roman" w:hAnsi="Times New Roman" w:cs="Times New Roman"/>
                <w:color w:val="000000"/>
                <w:sz w:val="24"/>
                <w:szCs w:val="24"/>
              </w:rPr>
              <w:t xml:space="preserve"> </w:t>
            </w:r>
          </w:p>
        </w:tc>
        <w:tc>
          <w:tcPr>
            <w:tcW w:w="922" w:type="pct"/>
            <w:tcBorders>
              <w:top w:val="single" w:sz="6" w:space="0" w:color="000000"/>
              <w:left w:val="single" w:sz="6" w:space="0" w:color="000000"/>
              <w:bottom w:val="single" w:sz="6" w:space="0" w:color="000000"/>
              <w:right w:val="single" w:sz="6" w:space="0" w:color="000000"/>
            </w:tcBorders>
          </w:tcPr>
          <w:p w14:paraId="63B10232" w14:textId="77777777" w:rsidR="001D7436" w:rsidRPr="001D7436" w:rsidRDefault="001D7436" w:rsidP="001D7436">
            <w:pPr>
              <w:spacing w:after="882" w:line="259" w:lineRule="auto"/>
              <w:ind w:right="2"/>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10 стр. </w:t>
            </w:r>
          </w:p>
          <w:p w14:paraId="18AE2FFA" w14:textId="77777777" w:rsidR="001D7436" w:rsidRPr="001D7436" w:rsidRDefault="001D7436" w:rsidP="001D7436">
            <w:pPr>
              <w:spacing w:line="259" w:lineRule="auto"/>
              <w:ind w:left="-4"/>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tc>
      </w:tr>
      <w:tr w:rsidR="001D7436" w:rsidRPr="001D7436" w14:paraId="177B3045" w14:textId="77777777" w:rsidTr="001D7436">
        <w:tblPrEx>
          <w:tblCellMar>
            <w:top w:w="77" w:type="dxa"/>
          </w:tblCellMar>
        </w:tblPrEx>
        <w:trPr>
          <w:trHeight w:val="2225"/>
        </w:trPr>
        <w:tc>
          <w:tcPr>
            <w:tcW w:w="1123" w:type="pct"/>
            <w:tcBorders>
              <w:top w:val="single" w:sz="6" w:space="0" w:color="000000"/>
              <w:left w:val="single" w:sz="6" w:space="0" w:color="000000"/>
              <w:bottom w:val="single" w:sz="6" w:space="0" w:color="000000"/>
              <w:right w:val="single" w:sz="6" w:space="0" w:color="000000"/>
            </w:tcBorders>
          </w:tcPr>
          <w:p w14:paraId="7B8FE0EC" w14:textId="77777777" w:rsidR="001D7436" w:rsidRPr="001D7436" w:rsidRDefault="001D7436" w:rsidP="001D7436">
            <w:pPr>
              <w:spacing w:line="259" w:lineRule="auto"/>
              <w:ind w:left="48"/>
              <w:rPr>
                <w:rFonts w:ascii="Times New Roman" w:hAnsi="Times New Roman" w:cs="Times New Roman"/>
                <w:color w:val="000000"/>
                <w:sz w:val="24"/>
                <w:szCs w:val="24"/>
              </w:rPr>
            </w:pPr>
            <w:r w:rsidRPr="001D7436">
              <w:rPr>
                <w:rFonts w:ascii="Times New Roman" w:hAnsi="Times New Roman" w:cs="Times New Roman"/>
                <w:i/>
                <w:color w:val="000000"/>
                <w:sz w:val="24"/>
                <w:szCs w:val="24"/>
              </w:rPr>
              <w:t>Заключение</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59B4AECD" w14:textId="75AE066D" w:rsidR="001D7436" w:rsidRPr="001D7436" w:rsidRDefault="001D7436" w:rsidP="001D7436">
            <w:pPr>
              <w:spacing w:line="259" w:lineRule="auto"/>
              <w:ind w:left="44" w:right="85"/>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Носит форму синтеза полученных в работе результатов. Его основное назначение резюмировать   содержание работы, подвести итоги проведенного   исследования. В заключении излагаются полученные выводы и их соотношение </w:t>
            </w:r>
            <w:r w:rsidRPr="001D7436">
              <w:rPr>
                <w:rFonts w:ascii="Times New Roman" w:hAnsi="Times New Roman" w:cs="Times New Roman"/>
                <w:bCs/>
                <w:color w:val="000000"/>
                <w:sz w:val="24"/>
                <w:szCs w:val="24"/>
              </w:rPr>
              <w:t xml:space="preserve">с </w:t>
            </w:r>
            <w:r w:rsidRPr="001D7436">
              <w:rPr>
                <w:rFonts w:ascii="Times New Roman" w:hAnsi="Times New Roman" w:cs="Times New Roman"/>
                <w:color w:val="000000"/>
                <w:sz w:val="24"/>
                <w:szCs w:val="24"/>
              </w:rPr>
              <w:t xml:space="preserve">целью исследования, конкретными задачами, гипотезой, сформулированными во введении. </w:t>
            </w:r>
          </w:p>
        </w:tc>
        <w:tc>
          <w:tcPr>
            <w:tcW w:w="922" w:type="pct"/>
            <w:tcBorders>
              <w:top w:val="single" w:sz="6" w:space="0" w:color="000000"/>
              <w:left w:val="single" w:sz="6" w:space="0" w:color="000000"/>
              <w:bottom w:val="single" w:sz="6" w:space="0" w:color="000000"/>
              <w:right w:val="single" w:sz="6" w:space="0" w:color="000000"/>
            </w:tcBorders>
          </w:tcPr>
          <w:p w14:paraId="03A2CC10" w14:textId="77777777" w:rsidR="001D7436" w:rsidRPr="001D7436" w:rsidRDefault="001D7436" w:rsidP="001D7436">
            <w:pPr>
              <w:spacing w:line="259" w:lineRule="auto"/>
              <w:ind w:right="2"/>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2 стр. </w:t>
            </w:r>
          </w:p>
        </w:tc>
      </w:tr>
      <w:tr w:rsidR="001D7436" w:rsidRPr="001D7436" w14:paraId="31207BCF" w14:textId="77777777" w:rsidTr="001D7436">
        <w:tblPrEx>
          <w:tblCellMar>
            <w:top w:w="77" w:type="dxa"/>
          </w:tblCellMar>
        </w:tblPrEx>
        <w:trPr>
          <w:trHeight w:val="3612"/>
        </w:trPr>
        <w:tc>
          <w:tcPr>
            <w:tcW w:w="1123" w:type="pct"/>
            <w:tcBorders>
              <w:top w:val="single" w:sz="6" w:space="0" w:color="000000"/>
              <w:left w:val="single" w:sz="6" w:space="0" w:color="000000"/>
              <w:bottom w:val="single" w:sz="6" w:space="0" w:color="000000"/>
              <w:right w:val="single" w:sz="6" w:space="0" w:color="000000"/>
            </w:tcBorders>
          </w:tcPr>
          <w:p w14:paraId="6BF79238" w14:textId="77777777" w:rsidR="001D7436" w:rsidRPr="001D7436" w:rsidRDefault="001D7436" w:rsidP="001D7436">
            <w:pPr>
              <w:spacing w:line="259" w:lineRule="auto"/>
              <w:ind w:left="48"/>
              <w:rPr>
                <w:rFonts w:ascii="Times New Roman" w:hAnsi="Times New Roman" w:cs="Times New Roman"/>
                <w:color w:val="000000"/>
                <w:sz w:val="24"/>
                <w:szCs w:val="24"/>
              </w:rPr>
            </w:pPr>
            <w:proofErr w:type="spellStart"/>
            <w:r w:rsidRPr="001D7436">
              <w:rPr>
                <w:rFonts w:ascii="Times New Roman" w:hAnsi="Times New Roman" w:cs="Times New Roman"/>
                <w:i/>
                <w:color w:val="000000"/>
                <w:sz w:val="24"/>
                <w:szCs w:val="24"/>
              </w:rPr>
              <w:lastRenderedPageBreak/>
              <w:t>Списоклитературы</w:t>
            </w:r>
            <w:proofErr w:type="spellEnd"/>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2A26F176" w14:textId="77777777" w:rsidR="00211984" w:rsidRDefault="001D7436" w:rsidP="001D7436">
            <w:pPr>
              <w:spacing w:after="20" w:line="281" w:lineRule="auto"/>
              <w:ind w:left="44" w:right="76"/>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Должен содержать не менее 20-25 источников. Источники и литература в списке располагается по разделам в следующей последовательности:  </w:t>
            </w:r>
          </w:p>
          <w:p w14:paraId="143C189D" w14:textId="3309FDE1" w:rsidR="001D7436" w:rsidRPr="001D7436" w:rsidRDefault="001D7436" w:rsidP="00211984">
            <w:pPr>
              <w:spacing w:after="20" w:line="281" w:lineRule="auto"/>
              <w:ind w:left="44" w:right="76"/>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нормативные правовые акты;   </w:t>
            </w:r>
          </w:p>
          <w:p w14:paraId="6088F821" w14:textId="77777777" w:rsidR="001D7436" w:rsidRPr="001D7436" w:rsidRDefault="001D7436" w:rsidP="00211984">
            <w:pPr>
              <w:numPr>
                <w:ilvl w:val="0"/>
                <w:numId w:val="33"/>
              </w:numPr>
              <w:spacing w:after="4" w:line="311" w:lineRule="auto"/>
              <w:ind w:left="48"/>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научные, технические и учебно-методические издания;  </w:t>
            </w:r>
          </w:p>
          <w:p w14:paraId="60F5CA3A" w14:textId="77777777" w:rsidR="00211984" w:rsidRDefault="001D7436" w:rsidP="00211984">
            <w:pPr>
              <w:numPr>
                <w:ilvl w:val="0"/>
                <w:numId w:val="33"/>
              </w:numPr>
              <w:spacing w:line="308" w:lineRule="auto"/>
              <w:ind w:left="48"/>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материалы периодической печати;</w:t>
            </w:r>
          </w:p>
          <w:p w14:paraId="01A3F391" w14:textId="1AB1A08E" w:rsidR="001D7436" w:rsidRPr="001D7436" w:rsidRDefault="001D7436" w:rsidP="00211984">
            <w:pPr>
              <w:numPr>
                <w:ilvl w:val="0"/>
                <w:numId w:val="33"/>
              </w:numPr>
              <w:spacing w:line="308" w:lineRule="auto"/>
              <w:ind w:left="48"/>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ресурсы сети Интернет.   </w:t>
            </w:r>
          </w:p>
          <w:p w14:paraId="33A4CF5E" w14:textId="44083A24" w:rsidR="001D7436" w:rsidRPr="001D7436" w:rsidRDefault="001D7436" w:rsidP="00211984">
            <w:pPr>
              <w:spacing w:line="251" w:lineRule="auto"/>
              <w:ind w:left="44" w:right="13"/>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Оформляется в соответствии с   требованиями, приведенными в методических рекомендациях по подготовке </w:t>
            </w:r>
            <w:r w:rsidR="00211984">
              <w:rPr>
                <w:rFonts w:ascii="Times New Roman" w:hAnsi="Times New Roman" w:cs="Times New Roman"/>
                <w:color w:val="000000"/>
                <w:sz w:val="24"/>
                <w:szCs w:val="24"/>
              </w:rPr>
              <w:t>и</w:t>
            </w:r>
            <w:r w:rsidRPr="001D7436">
              <w:rPr>
                <w:rFonts w:ascii="Times New Roman" w:hAnsi="Times New Roman" w:cs="Times New Roman"/>
                <w:color w:val="000000"/>
                <w:sz w:val="24"/>
                <w:szCs w:val="24"/>
              </w:rPr>
              <w:t xml:space="preserve"> прохождению государственной         итоговой аттестации (выполнение ВКР)  </w:t>
            </w:r>
          </w:p>
        </w:tc>
        <w:tc>
          <w:tcPr>
            <w:tcW w:w="922" w:type="pct"/>
            <w:tcBorders>
              <w:top w:val="single" w:sz="6" w:space="0" w:color="000000"/>
              <w:left w:val="single" w:sz="6" w:space="0" w:color="000000"/>
              <w:bottom w:val="single" w:sz="6" w:space="0" w:color="000000"/>
              <w:right w:val="single" w:sz="6" w:space="0" w:color="000000"/>
            </w:tcBorders>
          </w:tcPr>
          <w:p w14:paraId="54B424D2" w14:textId="77777777" w:rsidR="001D7436" w:rsidRPr="001D7436" w:rsidRDefault="001D7436" w:rsidP="001D7436">
            <w:pPr>
              <w:spacing w:after="281" w:line="259" w:lineRule="auto"/>
              <w:ind w:right="2"/>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3 стр. </w:t>
            </w:r>
          </w:p>
          <w:p w14:paraId="1DF5826A" w14:textId="77777777" w:rsidR="001D7436" w:rsidRPr="001D7436" w:rsidRDefault="001D7436" w:rsidP="001D7436">
            <w:pPr>
              <w:spacing w:after="1438" w:line="259" w:lineRule="auto"/>
              <w:ind w:left="-20"/>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p w14:paraId="6E98F0E0" w14:textId="77777777" w:rsidR="001D7436" w:rsidRPr="001D7436" w:rsidRDefault="001D7436" w:rsidP="001D7436">
            <w:pPr>
              <w:spacing w:line="259" w:lineRule="auto"/>
              <w:ind w:left="-14"/>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p w14:paraId="7C5DAF71" w14:textId="77777777" w:rsidR="001D7436" w:rsidRPr="001D7436" w:rsidRDefault="001D7436" w:rsidP="001D7436">
            <w:pPr>
              <w:spacing w:line="259" w:lineRule="auto"/>
              <w:ind w:left="-13"/>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tc>
      </w:tr>
      <w:tr w:rsidR="001D7436" w:rsidRPr="001D7436" w14:paraId="13AA6871" w14:textId="77777777" w:rsidTr="00211984">
        <w:tblPrEx>
          <w:tblCellMar>
            <w:top w:w="77" w:type="dxa"/>
          </w:tblCellMar>
        </w:tblPrEx>
        <w:trPr>
          <w:trHeight w:val="1571"/>
        </w:trPr>
        <w:tc>
          <w:tcPr>
            <w:tcW w:w="1123" w:type="pct"/>
            <w:tcBorders>
              <w:top w:val="single" w:sz="6" w:space="0" w:color="000000"/>
              <w:left w:val="single" w:sz="6" w:space="0" w:color="000000"/>
              <w:bottom w:val="single" w:sz="6" w:space="0" w:color="000000"/>
              <w:right w:val="single" w:sz="6" w:space="0" w:color="000000"/>
            </w:tcBorders>
          </w:tcPr>
          <w:p w14:paraId="463A947B" w14:textId="77777777" w:rsidR="001D7436" w:rsidRPr="001D7436" w:rsidRDefault="001D7436" w:rsidP="001D7436">
            <w:pPr>
              <w:spacing w:after="219" w:line="259" w:lineRule="auto"/>
              <w:ind w:left="48"/>
              <w:rPr>
                <w:rFonts w:ascii="Times New Roman" w:hAnsi="Times New Roman" w:cs="Times New Roman"/>
                <w:color w:val="000000"/>
                <w:sz w:val="24"/>
                <w:szCs w:val="24"/>
              </w:rPr>
            </w:pPr>
            <w:r w:rsidRPr="001D7436">
              <w:rPr>
                <w:rFonts w:ascii="Times New Roman" w:hAnsi="Times New Roman" w:cs="Times New Roman"/>
                <w:i/>
                <w:color w:val="000000"/>
                <w:sz w:val="24"/>
                <w:szCs w:val="24"/>
              </w:rPr>
              <w:t>Приложения</w:t>
            </w:r>
            <w:r w:rsidRPr="001D7436">
              <w:rPr>
                <w:rFonts w:ascii="Times New Roman" w:hAnsi="Times New Roman" w:cs="Times New Roman"/>
                <w:color w:val="000000"/>
                <w:sz w:val="24"/>
                <w:szCs w:val="24"/>
              </w:rPr>
              <w:t xml:space="preserve"> </w:t>
            </w:r>
          </w:p>
          <w:p w14:paraId="505F1C2F" w14:textId="77777777" w:rsidR="001D7436" w:rsidRPr="001D7436" w:rsidRDefault="001D7436" w:rsidP="001D7436">
            <w:pPr>
              <w:spacing w:after="216" w:line="259" w:lineRule="auto"/>
              <w:ind w:left="48"/>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p w14:paraId="6BC90752" w14:textId="77777777" w:rsidR="001D7436" w:rsidRPr="001D7436" w:rsidRDefault="001D7436" w:rsidP="001D7436">
            <w:pPr>
              <w:spacing w:line="259" w:lineRule="auto"/>
              <w:ind w:left="100"/>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1A2AC33C" w14:textId="24A57C68" w:rsidR="001D7436" w:rsidRPr="001D7436" w:rsidRDefault="001D7436" w:rsidP="001D7436">
            <w:pPr>
              <w:spacing w:after="43" w:line="257" w:lineRule="auto"/>
              <w:ind w:left="44" w:right="56"/>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Располагаются в конце работы и оформляются в соответствии с требованиями, приведенными в методических рекомендациях по подготовке и прохождению государственной итоговой аттестации </w:t>
            </w:r>
          </w:p>
          <w:p w14:paraId="7590A4BE" w14:textId="77777777" w:rsidR="001D7436" w:rsidRPr="001D7436" w:rsidRDefault="001D7436" w:rsidP="001D7436">
            <w:pPr>
              <w:spacing w:line="259" w:lineRule="auto"/>
              <w:ind w:left="44"/>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(выполнение ВКР) </w:t>
            </w:r>
          </w:p>
        </w:tc>
        <w:tc>
          <w:tcPr>
            <w:tcW w:w="922" w:type="pct"/>
            <w:tcBorders>
              <w:top w:val="single" w:sz="6" w:space="0" w:color="000000"/>
              <w:left w:val="single" w:sz="6" w:space="0" w:color="000000"/>
              <w:bottom w:val="single" w:sz="6" w:space="0" w:color="000000"/>
              <w:right w:val="single" w:sz="6" w:space="0" w:color="000000"/>
            </w:tcBorders>
          </w:tcPr>
          <w:p w14:paraId="490D05F5" w14:textId="77777777" w:rsidR="001D7436" w:rsidRPr="001D7436" w:rsidRDefault="001D7436" w:rsidP="001D7436">
            <w:pPr>
              <w:spacing w:line="259" w:lineRule="auto"/>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5 стр. </w:t>
            </w:r>
          </w:p>
        </w:tc>
      </w:tr>
      <w:tr w:rsidR="001D7436" w:rsidRPr="001D7436" w14:paraId="6A162083" w14:textId="77777777" w:rsidTr="001D7436">
        <w:tblPrEx>
          <w:tblCellMar>
            <w:top w:w="77" w:type="dxa"/>
          </w:tblCellMar>
        </w:tblPrEx>
        <w:trPr>
          <w:trHeight w:val="935"/>
        </w:trPr>
        <w:tc>
          <w:tcPr>
            <w:tcW w:w="1123" w:type="pct"/>
            <w:tcBorders>
              <w:top w:val="single" w:sz="6" w:space="0" w:color="000000"/>
              <w:left w:val="single" w:sz="6" w:space="0" w:color="000000"/>
              <w:bottom w:val="single" w:sz="6" w:space="0" w:color="000000"/>
              <w:right w:val="single" w:sz="6" w:space="0" w:color="000000"/>
            </w:tcBorders>
          </w:tcPr>
          <w:p w14:paraId="0B7561C3" w14:textId="77777777" w:rsidR="001D7436" w:rsidRPr="001D7436" w:rsidRDefault="001D7436" w:rsidP="001D7436">
            <w:pPr>
              <w:spacing w:line="259" w:lineRule="auto"/>
              <w:ind w:left="42"/>
              <w:rPr>
                <w:rFonts w:ascii="Times New Roman" w:hAnsi="Times New Roman" w:cs="Times New Roman"/>
                <w:color w:val="000000"/>
                <w:sz w:val="24"/>
                <w:szCs w:val="24"/>
              </w:rPr>
            </w:pPr>
            <w:r w:rsidRPr="001D7436">
              <w:rPr>
                <w:rFonts w:ascii="Times New Roman" w:hAnsi="Times New Roman" w:cs="Times New Roman"/>
                <w:i/>
                <w:color w:val="000000"/>
                <w:sz w:val="24"/>
                <w:szCs w:val="24"/>
              </w:rPr>
              <w:t xml:space="preserve">Индивидуальное задание на ВКР </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31343DD9" w14:textId="77777777" w:rsidR="001D7436" w:rsidRPr="001D7436" w:rsidRDefault="001D7436" w:rsidP="001D7436">
            <w:pPr>
              <w:spacing w:line="259" w:lineRule="auto"/>
              <w:ind w:left="38"/>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Выдается каждому выпускнику индивидуально  </w:t>
            </w:r>
          </w:p>
        </w:tc>
        <w:tc>
          <w:tcPr>
            <w:tcW w:w="922" w:type="pct"/>
            <w:tcBorders>
              <w:top w:val="single" w:sz="6" w:space="0" w:color="000000"/>
              <w:left w:val="single" w:sz="6" w:space="0" w:color="000000"/>
              <w:bottom w:val="single" w:sz="6" w:space="0" w:color="000000"/>
              <w:right w:val="single" w:sz="6" w:space="0" w:color="000000"/>
            </w:tcBorders>
          </w:tcPr>
          <w:p w14:paraId="3C3576AA" w14:textId="77777777" w:rsidR="001D7436" w:rsidRPr="001D7436" w:rsidRDefault="001D7436" w:rsidP="001D7436">
            <w:pPr>
              <w:spacing w:line="259" w:lineRule="auto"/>
              <w:ind w:right="6"/>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 стр.  </w:t>
            </w:r>
          </w:p>
        </w:tc>
      </w:tr>
      <w:tr w:rsidR="001D7436" w:rsidRPr="001D7436" w14:paraId="62850EDF" w14:textId="77777777" w:rsidTr="00211984">
        <w:tblPrEx>
          <w:tblCellMar>
            <w:top w:w="77" w:type="dxa"/>
          </w:tblCellMar>
        </w:tblPrEx>
        <w:trPr>
          <w:trHeight w:val="872"/>
        </w:trPr>
        <w:tc>
          <w:tcPr>
            <w:tcW w:w="1123" w:type="pct"/>
            <w:tcBorders>
              <w:top w:val="single" w:sz="6" w:space="0" w:color="000000"/>
              <w:left w:val="single" w:sz="6" w:space="0" w:color="000000"/>
              <w:bottom w:val="single" w:sz="6" w:space="0" w:color="000000"/>
              <w:right w:val="single" w:sz="6" w:space="0" w:color="000000"/>
            </w:tcBorders>
          </w:tcPr>
          <w:p w14:paraId="51AEDE5D" w14:textId="77777777" w:rsidR="00211984" w:rsidRDefault="001D7436" w:rsidP="001D7436">
            <w:pPr>
              <w:spacing w:after="55" w:line="259" w:lineRule="auto"/>
              <w:ind w:left="4"/>
              <w:rPr>
                <w:rFonts w:ascii="Times New Roman" w:hAnsi="Times New Roman" w:cs="Times New Roman"/>
                <w:i/>
                <w:color w:val="000000"/>
                <w:sz w:val="24"/>
                <w:szCs w:val="24"/>
              </w:rPr>
            </w:pPr>
            <w:r w:rsidRPr="001D7436">
              <w:rPr>
                <w:rFonts w:ascii="Times New Roman" w:hAnsi="Times New Roman" w:cs="Times New Roman"/>
                <w:i/>
                <w:color w:val="000000"/>
                <w:sz w:val="24"/>
                <w:szCs w:val="24"/>
              </w:rPr>
              <w:t xml:space="preserve">Отзыв </w:t>
            </w:r>
          </w:p>
          <w:p w14:paraId="4B5023EE" w14:textId="54514BB3" w:rsidR="001D7436" w:rsidRPr="001D7436" w:rsidRDefault="001D7436" w:rsidP="00211984">
            <w:pPr>
              <w:spacing w:after="55" w:line="259" w:lineRule="auto"/>
              <w:ind w:left="4"/>
              <w:rPr>
                <w:rFonts w:ascii="Times New Roman" w:hAnsi="Times New Roman" w:cs="Times New Roman"/>
                <w:color w:val="000000"/>
                <w:sz w:val="24"/>
                <w:szCs w:val="24"/>
              </w:rPr>
            </w:pPr>
            <w:r w:rsidRPr="001D7436">
              <w:rPr>
                <w:rFonts w:ascii="Times New Roman" w:hAnsi="Times New Roman" w:cs="Times New Roman"/>
                <w:i/>
                <w:color w:val="000000"/>
                <w:sz w:val="24"/>
                <w:szCs w:val="24"/>
              </w:rPr>
              <w:t>руководителя</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5C7F4D6E" w14:textId="7028A349" w:rsidR="001D7436" w:rsidRPr="001D7436" w:rsidRDefault="001D7436" w:rsidP="001D7436">
            <w:pPr>
              <w:spacing w:line="259" w:lineRule="auto"/>
              <w:ind w:right="53"/>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Оформляется в соответствии с формой, представленной в «Положении о подготовки и</w:t>
            </w:r>
            <w:r w:rsidR="00211984">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проведение государственной итоговой аттестации» </w:t>
            </w:r>
          </w:p>
        </w:tc>
        <w:tc>
          <w:tcPr>
            <w:tcW w:w="922" w:type="pct"/>
            <w:tcBorders>
              <w:top w:val="single" w:sz="6" w:space="0" w:color="000000"/>
              <w:left w:val="single" w:sz="6" w:space="0" w:color="000000"/>
              <w:bottom w:val="single" w:sz="6" w:space="0" w:color="000000"/>
              <w:right w:val="single" w:sz="6" w:space="0" w:color="000000"/>
            </w:tcBorders>
          </w:tcPr>
          <w:p w14:paraId="1ACA6B5A" w14:textId="77777777" w:rsidR="001D7436" w:rsidRPr="001D7436" w:rsidRDefault="001D7436" w:rsidP="001D7436">
            <w:pPr>
              <w:spacing w:line="259" w:lineRule="auto"/>
              <w:ind w:right="42"/>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 стр. </w:t>
            </w:r>
          </w:p>
        </w:tc>
      </w:tr>
      <w:tr w:rsidR="001D7436" w:rsidRPr="001D7436" w14:paraId="190D0825" w14:textId="77777777" w:rsidTr="00211984">
        <w:tblPrEx>
          <w:tblCellMar>
            <w:top w:w="77" w:type="dxa"/>
          </w:tblCellMar>
        </w:tblPrEx>
        <w:trPr>
          <w:trHeight w:val="1298"/>
        </w:trPr>
        <w:tc>
          <w:tcPr>
            <w:tcW w:w="1123" w:type="pct"/>
            <w:tcBorders>
              <w:top w:val="single" w:sz="6" w:space="0" w:color="000000"/>
              <w:left w:val="single" w:sz="6" w:space="0" w:color="000000"/>
              <w:bottom w:val="single" w:sz="6" w:space="0" w:color="000000"/>
              <w:right w:val="single" w:sz="6" w:space="0" w:color="000000"/>
            </w:tcBorders>
          </w:tcPr>
          <w:p w14:paraId="25985D2D" w14:textId="77777777" w:rsidR="001D7436" w:rsidRPr="001D7436" w:rsidRDefault="001D7436" w:rsidP="001D7436">
            <w:pPr>
              <w:spacing w:line="259" w:lineRule="auto"/>
              <w:ind w:left="4"/>
              <w:rPr>
                <w:rFonts w:ascii="Times New Roman" w:hAnsi="Times New Roman" w:cs="Times New Roman"/>
                <w:color w:val="000000"/>
                <w:sz w:val="24"/>
                <w:szCs w:val="24"/>
              </w:rPr>
            </w:pPr>
            <w:r w:rsidRPr="001D7436">
              <w:rPr>
                <w:rFonts w:ascii="Times New Roman" w:hAnsi="Times New Roman" w:cs="Times New Roman"/>
                <w:i/>
                <w:color w:val="000000"/>
                <w:sz w:val="24"/>
                <w:szCs w:val="24"/>
              </w:rPr>
              <w:t xml:space="preserve">Заключение </w:t>
            </w:r>
            <w:proofErr w:type="spellStart"/>
            <w:r w:rsidRPr="001D7436">
              <w:rPr>
                <w:rFonts w:ascii="Times New Roman" w:hAnsi="Times New Roman" w:cs="Times New Roman"/>
                <w:i/>
                <w:color w:val="000000"/>
                <w:sz w:val="24"/>
                <w:szCs w:val="24"/>
              </w:rPr>
              <w:t>нормоконтролера</w:t>
            </w:r>
            <w:proofErr w:type="spellEnd"/>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613B4ADB" w14:textId="715C47B5" w:rsidR="001D7436" w:rsidRPr="001D7436" w:rsidRDefault="001D7436" w:rsidP="001D7436">
            <w:pPr>
              <w:spacing w:line="259" w:lineRule="auto"/>
              <w:ind w:right="57"/>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Оформляется в соответствии с</w:t>
            </w:r>
            <w:r w:rsidR="00211984">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формой, утвержденной </w:t>
            </w:r>
            <w:r w:rsidR="00211984" w:rsidRPr="001D7436">
              <w:rPr>
                <w:rFonts w:ascii="Times New Roman" w:hAnsi="Times New Roman" w:cs="Times New Roman"/>
                <w:color w:val="000000"/>
                <w:sz w:val="24"/>
                <w:szCs w:val="24"/>
              </w:rPr>
              <w:t>«Положением</w:t>
            </w:r>
            <w:r w:rsidRPr="001D7436">
              <w:rPr>
                <w:rFonts w:ascii="Times New Roman" w:hAnsi="Times New Roman" w:cs="Times New Roman"/>
                <w:color w:val="000000"/>
                <w:sz w:val="24"/>
                <w:szCs w:val="24"/>
              </w:rPr>
              <w:t xml:space="preserve"> о подготовке и проведении государственной итоговой аттестации» и содержит заключение о готовности ВКР к защите. </w:t>
            </w:r>
          </w:p>
        </w:tc>
        <w:tc>
          <w:tcPr>
            <w:tcW w:w="922" w:type="pct"/>
            <w:tcBorders>
              <w:top w:val="single" w:sz="6" w:space="0" w:color="000000"/>
              <w:left w:val="single" w:sz="6" w:space="0" w:color="000000"/>
              <w:bottom w:val="single" w:sz="6" w:space="0" w:color="000000"/>
              <w:right w:val="single" w:sz="6" w:space="0" w:color="000000"/>
            </w:tcBorders>
          </w:tcPr>
          <w:p w14:paraId="3AB3A6A6" w14:textId="77777777" w:rsidR="001D7436" w:rsidRPr="001D7436" w:rsidRDefault="001D7436" w:rsidP="001D7436">
            <w:pPr>
              <w:spacing w:line="259" w:lineRule="auto"/>
              <w:ind w:right="43"/>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1-2 стр. </w:t>
            </w:r>
          </w:p>
        </w:tc>
      </w:tr>
      <w:tr w:rsidR="001D7436" w:rsidRPr="001D7436" w14:paraId="6BF2C3BA" w14:textId="77777777" w:rsidTr="001D7436">
        <w:tblPrEx>
          <w:tblCellMar>
            <w:top w:w="77" w:type="dxa"/>
          </w:tblCellMar>
        </w:tblPrEx>
        <w:trPr>
          <w:trHeight w:val="3480"/>
        </w:trPr>
        <w:tc>
          <w:tcPr>
            <w:tcW w:w="1123" w:type="pct"/>
            <w:tcBorders>
              <w:top w:val="single" w:sz="6" w:space="0" w:color="000000"/>
              <w:left w:val="single" w:sz="6" w:space="0" w:color="000000"/>
              <w:bottom w:val="single" w:sz="6" w:space="0" w:color="000000"/>
              <w:right w:val="single" w:sz="6" w:space="0" w:color="000000"/>
            </w:tcBorders>
          </w:tcPr>
          <w:p w14:paraId="23FE451E" w14:textId="77777777" w:rsidR="001D7436" w:rsidRPr="001D7436" w:rsidRDefault="001D7436" w:rsidP="001D7436">
            <w:pPr>
              <w:spacing w:line="259" w:lineRule="auto"/>
              <w:ind w:left="4"/>
              <w:rPr>
                <w:rFonts w:ascii="Times New Roman" w:hAnsi="Times New Roman" w:cs="Times New Roman"/>
                <w:color w:val="000000"/>
                <w:sz w:val="24"/>
                <w:szCs w:val="24"/>
              </w:rPr>
            </w:pPr>
            <w:r w:rsidRPr="001D7436">
              <w:rPr>
                <w:rFonts w:ascii="Times New Roman" w:hAnsi="Times New Roman" w:cs="Times New Roman"/>
                <w:i/>
                <w:color w:val="000000"/>
                <w:sz w:val="24"/>
                <w:szCs w:val="24"/>
              </w:rPr>
              <w:t>Рецензия</w:t>
            </w:r>
            <w:r w:rsidRPr="001D7436">
              <w:rPr>
                <w:rFonts w:ascii="Times New Roman" w:hAnsi="Times New Roman" w:cs="Times New Roman"/>
                <w:color w:val="000000"/>
                <w:sz w:val="24"/>
                <w:szCs w:val="24"/>
              </w:rPr>
              <w:t xml:space="preserve"> </w:t>
            </w:r>
          </w:p>
        </w:tc>
        <w:tc>
          <w:tcPr>
            <w:tcW w:w="2955" w:type="pct"/>
            <w:tcBorders>
              <w:top w:val="single" w:sz="6" w:space="0" w:color="000000"/>
              <w:left w:val="single" w:sz="6" w:space="0" w:color="000000"/>
              <w:bottom w:val="single" w:sz="6" w:space="0" w:color="000000"/>
              <w:right w:val="single" w:sz="6" w:space="0" w:color="000000"/>
            </w:tcBorders>
          </w:tcPr>
          <w:p w14:paraId="6CAE42EC" w14:textId="77777777" w:rsidR="001D7436" w:rsidRPr="001D7436" w:rsidRDefault="001D7436" w:rsidP="001D7436">
            <w:pPr>
              <w:spacing w:after="63" w:line="259" w:lineRule="auto"/>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Включает в себя:   </w:t>
            </w:r>
          </w:p>
          <w:p w14:paraId="744A4C52" w14:textId="0BC98D55" w:rsidR="001D7436" w:rsidRPr="001D7436" w:rsidRDefault="001D7436" w:rsidP="001D7436">
            <w:pPr>
              <w:numPr>
                <w:ilvl w:val="0"/>
                <w:numId w:val="34"/>
              </w:numPr>
              <w:spacing w:after="4" w:line="315" w:lineRule="auto"/>
              <w:ind w:hanging="2"/>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заключение о соответствии темы и содержания ВКР,   </w:t>
            </w:r>
          </w:p>
          <w:p w14:paraId="49499DF1" w14:textId="77777777" w:rsidR="00211984" w:rsidRDefault="001D7436" w:rsidP="001D7436">
            <w:pPr>
              <w:numPr>
                <w:ilvl w:val="0"/>
                <w:numId w:val="34"/>
              </w:numPr>
              <w:spacing w:line="259" w:lineRule="auto"/>
              <w:ind w:hanging="2"/>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оценку качества выполнения каждого раздела ВКР, </w:t>
            </w:r>
          </w:p>
          <w:p w14:paraId="59DA23B7" w14:textId="77777777" w:rsidR="00211984" w:rsidRDefault="001D7436" w:rsidP="001D7436">
            <w:pPr>
              <w:numPr>
                <w:ilvl w:val="0"/>
                <w:numId w:val="34"/>
              </w:numPr>
              <w:spacing w:line="259" w:lineRule="auto"/>
              <w:ind w:hanging="2"/>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оценку степени разработанности новых вопросов оригинальности</w:t>
            </w:r>
            <w:r w:rsidR="00211984">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решений (предложений), теоретической и практической значимости работы, </w:t>
            </w:r>
          </w:p>
          <w:p w14:paraId="615ED7E7" w14:textId="6731CA89" w:rsidR="001D7436" w:rsidRPr="001D7436" w:rsidRDefault="001D7436" w:rsidP="001D7436">
            <w:pPr>
              <w:numPr>
                <w:ilvl w:val="0"/>
                <w:numId w:val="34"/>
              </w:numPr>
              <w:spacing w:line="259" w:lineRule="auto"/>
              <w:ind w:hanging="2"/>
              <w:jc w:val="both"/>
              <w:rPr>
                <w:rFonts w:ascii="Times New Roman" w:hAnsi="Times New Roman" w:cs="Times New Roman"/>
                <w:color w:val="000000"/>
                <w:sz w:val="24"/>
                <w:szCs w:val="24"/>
              </w:rPr>
            </w:pPr>
            <w:r w:rsidRPr="001D7436">
              <w:rPr>
                <w:rFonts w:ascii="Times New Roman" w:hAnsi="Times New Roman" w:cs="Times New Roman"/>
                <w:color w:val="000000"/>
                <w:sz w:val="24"/>
                <w:szCs w:val="24"/>
              </w:rPr>
              <w:t>- оценку ВКР (отлично,</w:t>
            </w:r>
            <w:r w:rsidR="00211984">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хорошо, удовлетворительно,</w:t>
            </w:r>
            <w:r w:rsidR="00211984">
              <w:rPr>
                <w:rFonts w:ascii="Times New Roman" w:hAnsi="Times New Roman" w:cs="Times New Roman"/>
                <w:color w:val="000000"/>
                <w:sz w:val="24"/>
                <w:szCs w:val="24"/>
              </w:rPr>
              <w:t xml:space="preserve"> </w:t>
            </w:r>
            <w:r w:rsidRPr="001D7436">
              <w:rPr>
                <w:rFonts w:ascii="Times New Roman" w:hAnsi="Times New Roman" w:cs="Times New Roman"/>
                <w:color w:val="000000"/>
                <w:sz w:val="24"/>
                <w:szCs w:val="24"/>
              </w:rPr>
              <w:t xml:space="preserve">неудовлетворительно).   Оформляется в соответствии с формой, утвержденной «Положением о подготовке и проведении государственной   </w:t>
            </w:r>
            <w:proofErr w:type="gramStart"/>
            <w:r w:rsidRPr="001D7436">
              <w:rPr>
                <w:rFonts w:ascii="Times New Roman" w:hAnsi="Times New Roman" w:cs="Times New Roman"/>
                <w:color w:val="000000"/>
                <w:sz w:val="24"/>
                <w:szCs w:val="24"/>
              </w:rPr>
              <w:t>итоговой  аттестации</w:t>
            </w:r>
            <w:proofErr w:type="gramEnd"/>
            <w:r w:rsidRPr="001D7436">
              <w:rPr>
                <w:rFonts w:ascii="Times New Roman" w:hAnsi="Times New Roman" w:cs="Times New Roman"/>
                <w:color w:val="000000"/>
                <w:sz w:val="24"/>
                <w:szCs w:val="24"/>
              </w:rPr>
              <w:t xml:space="preserve">»  </w:t>
            </w:r>
          </w:p>
        </w:tc>
        <w:tc>
          <w:tcPr>
            <w:tcW w:w="922" w:type="pct"/>
            <w:tcBorders>
              <w:top w:val="single" w:sz="6" w:space="0" w:color="000000"/>
              <w:left w:val="single" w:sz="6" w:space="0" w:color="000000"/>
              <w:bottom w:val="single" w:sz="6" w:space="0" w:color="000000"/>
              <w:right w:val="single" w:sz="6" w:space="0" w:color="000000"/>
            </w:tcBorders>
          </w:tcPr>
          <w:p w14:paraId="0E8DAB56" w14:textId="77777777" w:rsidR="001D7436" w:rsidRPr="001D7436" w:rsidRDefault="001D7436" w:rsidP="001D7436">
            <w:pPr>
              <w:spacing w:line="259" w:lineRule="auto"/>
              <w:ind w:right="46"/>
              <w:jc w:val="center"/>
              <w:rPr>
                <w:rFonts w:ascii="Times New Roman" w:hAnsi="Times New Roman" w:cs="Times New Roman"/>
                <w:color w:val="000000"/>
                <w:sz w:val="24"/>
                <w:szCs w:val="24"/>
              </w:rPr>
            </w:pPr>
            <w:r w:rsidRPr="001D7436">
              <w:rPr>
                <w:rFonts w:ascii="Times New Roman" w:hAnsi="Times New Roman" w:cs="Times New Roman"/>
                <w:color w:val="000000"/>
                <w:sz w:val="24"/>
                <w:szCs w:val="24"/>
              </w:rPr>
              <w:t xml:space="preserve">2 стр. </w:t>
            </w:r>
          </w:p>
        </w:tc>
      </w:tr>
    </w:tbl>
    <w:p w14:paraId="6DCC30D3" w14:textId="77777777" w:rsidR="00211984" w:rsidRDefault="00211984" w:rsidP="001D7436">
      <w:pPr>
        <w:spacing w:after="72" w:line="259" w:lineRule="auto"/>
        <w:ind w:left="2410"/>
        <w:rPr>
          <w:rFonts w:ascii="Times New Roman" w:eastAsia="Times New Roman" w:hAnsi="Times New Roman" w:cs="Times New Roman"/>
          <w:color w:val="000000"/>
          <w:kern w:val="2"/>
          <w:sz w:val="24"/>
          <w:lang w:eastAsia="ru-RU"/>
        </w:rPr>
      </w:pPr>
    </w:p>
    <w:p w14:paraId="5EDDB633" w14:textId="77777777" w:rsidR="00211984" w:rsidRDefault="00211984" w:rsidP="001D7436">
      <w:pPr>
        <w:spacing w:after="72" w:line="259" w:lineRule="auto"/>
        <w:ind w:left="2410"/>
        <w:rPr>
          <w:rFonts w:ascii="Times New Roman" w:eastAsia="Times New Roman" w:hAnsi="Times New Roman" w:cs="Times New Roman"/>
          <w:color w:val="000000"/>
          <w:kern w:val="2"/>
          <w:sz w:val="24"/>
          <w:lang w:eastAsia="ru-RU"/>
        </w:rPr>
      </w:pPr>
    </w:p>
    <w:p w14:paraId="5B4BAD55" w14:textId="4D7A10A7" w:rsidR="001D7436" w:rsidRPr="001D7436" w:rsidRDefault="001D7436" w:rsidP="001D7436">
      <w:pPr>
        <w:spacing w:after="72" w:line="259" w:lineRule="auto"/>
        <w:ind w:left="2410"/>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 </w:t>
      </w:r>
    </w:p>
    <w:p w14:paraId="01456BFA" w14:textId="5D80B300" w:rsidR="001D7436" w:rsidRPr="001D7436" w:rsidRDefault="001D7436" w:rsidP="00211984">
      <w:pPr>
        <w:tabs>
          <w:tab w:val="center" w:pos="0"/>
          <w:tab w:val="center" w:pos="2590"/>
          <w:tab w:val="center" w:pos="5656"/>
        </w:tabs>
        <w:spacing w:after="5" w:line="264" w:lineRule="auto"/>
        <w:rPr>
          <w:rFonts w:ascii="Times New Roman" w:eastAsia="Times New Roman" w:hAnsi="Times New Roman" w:cs="Times New Roman"/>
          <w:color w:val="000000"/>
          <w:kern w:val="2"/>
          <w:sz w:val="24"/>
          <w:lang w:eastAsia="ru-RU"/>
        </w:rPr>
      </w:pPr>
      <w:r w:rsidRPr="00211984">
        <w:rPr>
          <w:rFonts w:ascii="Times New Roman" w:eastAsia="Times New Roman" w:hAnsi="Times New Roman" w:cs="Times New Roman"/>
          <w:b/>
          <w:bCs/>
          <w:color w:val="000000"/>
          <w:kern w:val="2"/>
          <w:sz w:val="24"/>
          <w:lang w:eastAsia="ru-RU"/>
        </w:rPr>
        <w:lastRenderedPageBreak/>
        <w:t>1.4.</w:t>
      </w:r>
      <w:r w:rsidRPr="00211984">
        <w:rPr>
          <w:rFonts w:ascii="Arial" w:eastAsia="Arial" w:hAnsi="Arial" w:cs="Arial"/>
          <w:b/>
          <w:bCs/>
          <w:color w:val="000000"/>
          <w:kern w:val="2"/>
          <w:sz w:val="24"/>
          <w:lang w:eastAsia="ru-RU"/>
        </w:rPr>
        <w:t xml:space="preserve"> </w:t>
      </w:r>
      <w:r w:rsidRPr="00211984">
        <w:rPr>
          <w:rFonts w:ascii="Arial" w:eastAsia="Arial" w:hAnsi="Arial" w:cs="Arial"/>
          <w:b/>
          <w:bCs/>
          <w:color w:val="000000"/>
          <w:kern w:val="2"/>
          <w:sz w:val="24"/>
          <w:lang w:eastAsia="ru-RU"/>
        </w:rPr>
        <w:tab/>
      </w:r>
      <w:r w:rsidRPr="001D7436">
        <w:rPr>
          <w:rFonts w:ascii="Times New Roman" w:eastAsia="Times New Roman" w:hAnsi="Times New Roman" w:cs="Times New Roman"/>
          <w:b/>
          <w:color w:val="000000"/>
          <w:kern w:val="2"/>
          <w:sz w:val="24"/>
          <w:lang w:eastAsia="ru-RU"/>
        </w:rPr>
        <w:t>Порядок оценки защиты дипломного проекта</w:t>
      </w:r>
      <w:r w:rsidRPr="001D7436">
        <w:rPr>
          <w:rFonts w:ascii="Times New Roman" w:eastAsia="Times New Roman" w:hAnsi="Times New Roman" w:cs="Times New Roman"/>
          <w:color w:val="000000"/>
          <w:kern w:val="2"/>
          <w:sz w:val="24"/>
          <w:lang w:eastAsia="ru-RU"/>
        </w:rPr>
        <w:t xml:space="preserve">.  </w:t>
      </w:r>
    </w:p>
    <w:p w14:paraId="5F4BFDFB" w14:textId="77777777" w:rsidR="001D7436" w:rsidRPr="001D7436" w:rsidRDefault="001D7436" w:rsidP="00211984">
      <w:pPr>
        <w:spacing w:after="55" w:line="271" w:lineRule="auto"/>
        <w:ind w:right="117" w:firstLine="708"/>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Обсуждение результатов защиты и выставление оценок проводится на закрытом заседании ГЭК по завершении защиты всех работ. Решение государственной экзаменационной комиссии об оценке каждой выпускной квалификационной работы принимается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является решающим.  </w:t>
      </w:r>
    </w:p>
    <w:p w14:paraId="015B6DD1" w14:textId="65D34B6D" w:rsidR="001D7436" w:rsidRPr="001D7436" w:rsidRDefault="001D7436" w:rsidP="00211984">
      <w:pPr>
        <w:spacing w:after="55" w:line="271" w:lineRule="auto"/>
        <w:ind w:right="117" w:firstLine="708"/>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Решение </w:t>
      </w:r>
      <w:r w:rsidR="00211984">
        <w:rPr>
          <w:rFonts w:ascii="Times New Roman" w:eastAsia="Times New Roman" w:hAnsi="Times New Roman" w:cs="Times New Roman"/>
          <w:color w:val="000000"/>
          <w:kern w:val="2"/>
          <w:sz w:val="24"/>
          <w:lang w:eastAsia="ru-RU"/>
        </w:rPr>
        <w:t>г</w:t>
      </w:r>
      <w:r w:rsidRPr="001D7436">
        <w:rPr>
          <w:rFonts w:ascii="Times New Roman" w:eastAsia="Times New Roman" w:hAnsi="Times New Roman" w:cs="Times New Roman"/>
          <w:color w:val="000000"/>
          <w:kern w:val="2"/>
          <w:sz w:val="24"/>
          <w:lang w:eastAsia="ru-RU"/>
        </w:rPr>
        <w:t xml:space="preserve">осударственной экзаменационной комиссии оформляется протоколом установленного образовательной организацией образца, в котором фиксируются:  </w:t>
      </w:r>
    </w:p>
    <w:p w14:paraId="2B908B85" w14:textId="77777777" w:rsidR="001D7436" w:rsidRPr="001D7436" w:rsidRDefault="001D7436" w:rsidP="00211984">
      <w:pPr>
        <w:spacing w:after="55" w:line="271" w:lineRule="auto"/>
        <w:ind w:right="117" w:hanging="2"/>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—итоговая оценка выпускной квалификационной работы каждого выпускника, —вопросы и особые мнения членов комиссии по защите выпускной квалификационной работы каждого выпускника,  </w:t>
      </w:r>
    </w:p>
    <w:p w14:paraId="634547AE" w14:textId="77777777" w:rsidR="001D7436" w:rsidRPr="001D7436" w:rsidRDefault="001D7436" w:rsidP="00211984">
      <w:pPr>
        <w:spacing w:after="81" w:line="271" w:lineRule="auto"/>
        <w:ind w:right="117" w:hanging="2"/>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—итоговая оценка государственного экзамена каждого выпускника, —присвоение квалификации каждому выпускнику.  </w:t>
      </w:r>
    </w:p>
    <w:p w14:paraId="73DBC5CC" w14:textId="77777777" w:rsidR="001D7436" w:rsidRPr="001D7436" w:rsidRDefault="001D7436" w:rsidP="00211984">
      <w:pPr>
        <w:spacing w:after="55" w:line="271" w:lineRule="auto"/>
        <w:ind w:right="117" w:hanging="2"/>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—решение о выдаче документа об уровне образования каждому выпускнику.  </w:t>
      </w:r>
    </w:p>
    <w:p w14:paraId="514014B3" w14:textId="77777777" w:rsidR="001D7436" w:rsidRPr="001D7436" w:rsidRDefault="001D7436" w:rsidP="00211984">
      <w:pPr>
        <w:spacing w:after="55" w:line="271" w:lineRule="auto"/>
        <w:ind w:right="117" w:firstLine="504"/>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Протокол подписывается председателем государственной экзаменационной комиссии (в случае отсутствия председателя - его заместителем), всеми членами ГЭК и секретарем государственной экзаменационной комиссии. </w:t>
      </w:r>
    </w:p>
    <w:p w14:paraId="2266FEF4" w14:textId="77777777" w:rsidR="001D7436" w:rsidRPr="001D7436" w:rsidRDefault="001D7436" w:rsidP="00211984">
      <w:pPr>
        <w:spacing w:after="0" w:line="271" w:lineRule="auto"/>
        <w:ind w:right="117" w:firstLine="504"/>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Результаты каждого этапа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государственной экзаменационной комиссии. </w:t>
      </w:r>
    </w:p>
    <w:p w14:paraId="644FAE01" w14:textId="77777777" w:rsidR="001D7436" w:rsidRDefault="001D7436" w:rsidP="00211984">
      <w:pPr>
        <w:spacing w:after="109" w:line="259" w:lineRule="auto"/>
        <w:jc w:val="center"/>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 xml:space="preserve"> </w:t>
      </w:r>
    </w:p>
    <w:p w14:paraId="34EFF712"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3DDD8D7C"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762B8A72"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4DAF0C40"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76802F0F"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6DDB0B05"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26145B16"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24A1E45C"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48780447"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6A0940F0"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14B418C8"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6EC34578"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2921F4C1"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13603EB9"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01B038AB"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5E85CDB3"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5357AFD7" w14:textId="77777777" w:rsidR="00211984" w:rsidRDefault="00211984" w:rsidP="00211984">
      <w:pPr>
        <w:spacing w:after="109" w:line="259" w:lineRule="auto"/>
        <w:jc w:val="center"/>
        <w:rPr>
          <w:rFonts w:ascii="Times New Roman" w:eastAsia="Times New Roman" w:hAnsi="Times New Roman" w:cs="Times New Roman"/>
          <w:color w:val="000000"/>
          <w:kern w:val="2"/>
          <w:sz w:val="24"/>
          <w:lang w:eastAsia="ru-RU"/>
        </w:rPr>
      </w:pPr>
    </w:p>
    <w:p w14:paraId="5FD3549F" w14:textId="77777777" w:rsidR="001D7436" w:rsidRPr="001D7436" w:rsidRDefault="001D7436" w:rsidP="001D7436">
      <w:pPr>
        <w:spacing w:after="61" w:line="259" w:lineRule="auto"/>
        <w:ind w:left="1700"/>
        <w:jc w:val="center"/>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lastRenderedPageBreak/>
        <w:t xml:space="preserve"> </w:t>
      </w:r>
    </w:p>
    <w:p w14:paraId="4B14E14D" w14:textId="77777777" w:rsidR="00211984" w:rsidRDefault="001D7436" w:rsidP="00211984">
      <w:pPr>
        <w:keepNext/>
        <w:keepLines/>
        <w:spacing w:after="135" w:line="264" w:lineRule="auto"/>
        <w:ind w:hanging="3"/>
        <w:jc w:val="center"/>
        <w:outlineLvl w:val="2"/>
        <w:rPr>
          <w:rFonts w:ascii="Times New Roman" w:eastAsia="Times New Roman" w:hAnsi="Times New Roman" w:cs="Times New Roman"/>
          <w:b/>
          <w:color w:val="000000"/>
          <w:kern w:val="2"/>
          <w:sz w:val="24"/>
          <w:lang w:eastAsia="ru-RU"/>
        </w:rPr>
      </w:pPr>
      <w:r w:rsidRPr="001D7436">
        <w:rPr>
          <w:rFonts w:ascii="Times New Roman" w:eastAsia="Times New Roman" w:hAnsi="Times New Roman" w:cs="Times New Roman"/>
          <w:b/>
          <w:color w:val="000000"/>
          <w:kern w:val="2"/>
          <w:sz w:val="24"/>
          <w:lang w:eastAsia="ru-RU"/>
        </w:rPr>
        <w:t xml:space="preserve">ОЦЕНОЧНЫЙ ЛИСТ ЗАЩИТЫ ВКР </w:t>
      </w:r>
    </w:p>
    <w:p w14:paraId="1C50A118" w14:textId="77777777" w:rsidR="00D650AF" w:rsidRPr="00D650AF" w:rsidRDefault="00D650AF" w:rsidP="00D650AF">
      <w:pPr>
        <w:spacing w:after="0" w:line="240" w:lineRule="auto"/>
        <w:rPr>
          <w:rFonts w:ascii="Times New Roman" w:hAnsi="Times New Roman" w:cs="Times New Roman"/>
          <w:sz w:val="28"/>
          <w:szCs w:val="28"/>
        </w:rPr>
      </w:pPr>
      <w:r w:rsidRPr="00D650AF">
        <w:rPr>
          <w:rFonts w:ascii="Times New Roman" w:hAnsi="Times New Roman" w:cs="Times New Roman"/>
          <w:sz w:val="28"/>
          <w:szCs w:val="28"/>
        </w:rPr>
        <w:t xml:space="preserve">ФИО обучающегося _______________________________________________ </w:t>
      </w:r>
    </w:p>
    <w:p w14:paraId="5C40CBF7" w14:textId="77777777" w:rsidR="00D650AF" w:rsidRPr="00D650AF" w:rsidRDefault="00D650AF" w:rsidP="00D650AF">
      <w:pPr>
        <w:spacing w:after="0" w:line="240" w:lineRule="auto"/>
        <w:rPr>
          <w:rFonts w:ascii="Times New Roman" w:hAnsi="Times New Roman" w:cs="Times New Roman"/>
        </w:rPr>
      </w:pPr>
      <w:r w:rsidRPr="00D650AF">
        <w:rPr>
          <w:rFonts w:ascii="Times New Roman" w:hAnsi="Times New Roman" w:cs="Times New Roman"/>
          <w:sz w:val="28"/>
          <w:szCs w:val="28"/>
        </w:rPr>
        <w:t xml:space="preserve">Тема </w:t>
      </w:r>
      <w:r w:rsidRPr="00D650AF">
        <w:rPr>
          <w:rFonts w:ascii="Times New Roman" w:hAnsi="Times New Roman" w:cs="Times New Roman"/>
        </w:rPr>
        <w:t>________________________________________________________________________</w:t>
      </w:r>
    </w:p>
    <w:p w14:paraId="3CDDB00D" w14:textId="77777777" w:rsidR="00D650AF" w:rsidRPr="00D650AF" w:rsidRDefault="00D650AF" w:rsidP="00D650AF">
      <w:pPr>
        <w:spacing w:after="0" w:line="240" w:lineRule="auto"/>
        <w:rPr>
          <w:rFonts w:ascii="Times New Roman" w:hAnsi="Times New Roman" w:cs="Times New Roman"/>
        </w:rPr>
      </w:pPr>
      <w:r w:rsidRPr="00D650AF">
        <w:rPr>
          <w:rFonts w:ascii="Times New Roman" w:hAnsi="Times New Roman" w:cs="Times New Roman"/>
        </w:rPr>
        <w:t>___________________________________________________________________________________</w:t>
      </w:r>
    </w:p>
    <w:p w14:paraId="1FB7BD17" w14:textId="77777777" w:rsidR="00D650AF" w:rsidRPr="00D650AF" w:rsidRDefault="00D650AF" w:rsidP="00D650AF">
      <w:pPr>
        <w:spacing w:after="0" w:line="240" w:lineRule="auto"/>
        <w:rPr>
          <w:rFonts w:ascii="Times New Roman" w:hAnsi="Times New Roman" w:cs="Times New Roman"/>
          <w:sz w:val="28"/>
          <w:szCs w:val="28"/>
        </w:rPr>
      </w:pPr>
      <w:proofErr w:type="gramStart"/>
      <w:r w:rsidRPr="00D650AF">
        <w:rPr>
          <w:rFonts w:ascii="Times New Roman" w:hAnsi="Times New Roman" w:cs="Times New Roman"/>
          <w:sz w:val="28"/>
          <w:szCs w:val="28"/>
        </w:rPr>
        <w:t>Руководитель  _</w:t>
      </w:r>
      <w:proofErr w:type="gramEnd"/>
      <w:r w:rsidRPr="00D650AF">
        <w:rPr>
          <w:rFonts w:ascii="Times New Roman" w:hAnsi="Times New Roman" w:cs="Times New Roman"/>
          <w:sz w:val="28"/>
          <w:szCs w:val="28"/>
        </w:rPr>
        <w:t>___________________</w:t>
      </w:r>
    </w:p>
    <w:p w14:paraId="66DDD114" w14:textId="77777777" w:rsidR="00D650AF" w:rsidRPr="00D650AF" w:rsidRDefault="00D650AF" w:rsidP="00D650AF">
      <w:pPr>
        <w:spacing w:line="240" w:lineRule="auto"/>
        <w:rPr>
          <w:rFonts w:ascii="Times New Roman" w:hAnsi="Times New Roman" w:cs="Times New Roman"/>
          <w:sz w:val="28"/>
          <w:szCs w:val="28"/>
        </w:rPr>
      </w:pPr>
      <w:r w:rsidRPr="00D650AF">
        <w:rPr>
          <w:rFonts w:ascii="Times New Roman" w:hAnsi="Times New Roman" w:cs="Times New Roman"/>
          <w:sz w:val="28"/>
          <w:szCs w:val="28"/>
        </w:rPr>
        <w:t>Рецензент                ____________________</w:t>
      </w:r>
    </w:p>
    <w:p w14:paraId="66AACF2B" w14:textId="77777777" w:rsidR="00D650AF" w:rsidRPr="00D650AF" w:rsidRDefault="00D650AF" w:rsidP="00D650AF">
      <w:pPr>
        <w:spacing w:after="0" w:line="240" w:lineRule="auto"/>
        <w:rPr>
          <w:i/>
        </w:rPr>
      </w:pPr>
      <w:r w:rsidRPr="00D650AF">
        <w:rPr>
          <w:rFonts w:ascii="Times New Roman" w:hAnsi="Times New Roman" w:cs="Times New Roman"/>
          <w:i/>
          <w:sz w:val="28"/>
          <w:szCs w:val="28"/>
        </w:rPr>
        <w:t>Критерии оценивания:</w:t>
      </w:r>
    </w:p>
    <w:p w14:paraId="41DA9BD5" w14:textId="77777777" w:rsidR="00D650AF" w:rsidRPr="00D650AF" w:rsidRDefault="00D650AF" w:rsidP="00D650AF">
      <w:pPr>
        <w:spacing w:after="0" w:line="240" w:lineRule="auto"/>
        <w:rPr>
          <w:rFonts w:ascii="Times New Roman" w:hAnsi="Times New Roman" w:cs="Times New Roman"/>
          <w:sz w:val="28"/>
          <w:szCs w:val="28"/>
        </w:rPr>
      </w:pPr>
      <w:r w:rsidRPr="00D650AF">
        <w:rPr>
          <w:rFonts w:ascii="Times New Roman" w:hAnsi="Times New Roman" w:cs="Times New Roman"/>
          <w:sz w:val="28"/>
          <w:szCs w:val="28"/>
        </w:rPr>
        <w:t>2 балла – полностью соответствует критерию</w:t>
      </w:r>
    </w:p>
    <w:p w14:paraId="7A9913D7" w14:textId="77777777" w:rsidR="00D650AF" w:rsidRPr="00D650AF" w:rsidRDefault="00D650AF" w:rsidP="00D650AF">
      <w:pPr>
        <w:spacing w:after="0" w:line="240" w:lineRule="auto"/>
        <w:rPr>
          <w:rFonts w:ascii="Times New Roman" w:hAnsi="Times New Roman" w:cs="Times New Roman"/>
          <w:sz w:val="28"/>
          <w:szCs w:val="28"/>
        </w:rPr>
      </w:pPr>
      <w:r w:rsidRPr="00D650AF">
        <w:rPr>
          <w:rFonts w:ascii="Times New Roman" w:hAnsi="Times New Roman" w:cs="Times New Roman"/>
          <w:sz w:val="28"/>
          <w:szCs w:val="28"/>
        </w:rPr>
        <w:t>1 балл – частично соответствует критерию</w:t>
      </w:r>
    </w:p>
    <w:p w14:paraId="5D9B1AA9" w14:textId="77777777" w:rsidR="00D650AF" w:rsidRPr="00D650AF" w:rsidRDefault="00D650AF" w:rsidP="00D650AF">
      <w:pPr>
        <w:spacing w:after="0" w:line="240" w:lineRule="auto"/>
        <w:rPr>
          <w:rFonts w:ascii="Times New Roman" w:hAnsi="Times New Roman" w:cs="Times New Roman"/>
          <w:sz w:val="28"/>
          <w:szCs w:val="28"/>
        </w:rPr>
      </w:pPr>
      <w:r w:rsidRPr="00D650AF">
        <w:rPr>
          <w:rFonts w:ascii="Times New Roman" w:hAnsi="Times New Roman" w:cs="Times New Roman"/>
          <w:sz w:val="28"/>
          <w:szCs w:val="28"/>
        </w:rPr>
        <w:t>0 баллов – не соответствует критерию</w:t>
      </w:r>
    </w:p>
    <w:p w14:paraId="225AB377" w14:textId="77777777" w:rsidR="00D650AF" w:rsidRPr="00D650AF" w:rsidRDefault="00D650AF" w:rsidP="00D650AF">
      <w:pPr>
        <w:spacing w:after="0" w:line="240" w:lineRule="auto"/>
        <w:rPr>
          <w:rFonts w:ascii="Times New Roman" w:hAnsi="Times New Roman" w:cs="Times New Roman"/>
          <w:sz w:val="28"/>
          <w:szCs w:val="28"/>
          <w:u w:val="single"/>
        </w:rPr>
      </w:pPr>
    </w:p>
    <w:tbl>
      <w:tblPr>
        <w:tblStyle w:val="a3"/>
        <w:tblW w:w="0" w:type="auto"/>
        <w:tblLook w:val="04A0" w:firstRow="1" w:lastRow="0" w:firstColumn="1" w:lastColumn="0" w:noHBand="0" w:noVBand="1"/>
      </w:tblPr>
      <w:tblGrid>
        <w:gridCol w:w="675"/>
        <w:gridCol w:w="2515"/>
        <w:gridCol w:w="3190"/>
        <w:gridCol w:w="2176"/>
        <w:gridCol w:w="1015"/>
      </w:tblGrid>
      <w:tr w:rsidR="00D650AF" w:rsidRPr="00D650AF" w14:paraId="45849876" w14:textId="77777777" w:rsidTr="00B66C4D">
        <w:tc>
          <w:tcPr>
            <w:tcW w:w="675" w:type="dxa"/>
            <w:vAlign w:val="center"/>
          </w:tcPr>
          <w:p w14:paraId="0CA3AF8E"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 п/п</w:t>
            </w:r>
          </w:p>
        </w:tc>
        <w:tc>
          <w:tcPr>
            <w:tcW w:w="7881" w:type="dxa"/>
            <w:gridSpan w:val="3"/>
            <w:vAlign w:val="center"/>
          </w:tcPr>
          <w:p w14:paraId="7E928D75"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Критерии оценивания</w:t>
            </w:r>
          </w:p>
        </w:tc>
        <w:tc>
          <w:tcPr>
            <w:tcW w:w="1015" w:type="dxa"/>
            <w:vAlign w:val="center"/>
          </w:tcPr>
          <w:p w14:paraId="5749CE85"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Балл</w:t>
            </w:r>
          </w:p>
        </w:tc>
      </w:tr>
      <w:tr w:rsidR="00D650AF" w:rsidRPr="00D650AF" w14:paraId="5E7B954F" w14:textId="77777777" w:rsidTr="00B66C4D">
        <w:tc>
          <w:tcPr>
            <w:tcW w:w="675" w:type="dxa"/>
            <w:vAlign w:val="center"/>
          </w:tcPr>
          <w:p w14:paraId="0AD9C009"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1</w:t>
            </w:r>
          </w:p>
        </w:tc>
        <w:tc>
          <w:tcPr>
            <w:tcW w:w="7881" w:type="dxa"/>
            <w:gridSpan w:val="3"/>
            <w:vAlign w:val="center"/>
          </w:tcPr>
          <w:p w14:paraId="5EA8D297"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Дипломный проект содержит все разделы в соответствии с заданием.</w:t>
            </w:r>
          </w:p>
        </w:tc>
        <w:tc>
          <w:tcPr>
            <w:tcW w:w="1015" w:type="dxa"/>
          </w:tcPr>
          <w:p w14:paraId="0DA3C2F9" w14:textId="77777777" w:rsidR="00D650AF" w:rsidRPr="00D650AF" w:rsidRDefault="00D650AF" w:rsidP="00D650AF">
            <w:pPr>
              <w:rPr>
                <w:rFonts w:ascii="Times New Roman" w:hAnsi="Times New Roman" w:cs="Times New Roman"/>
                <w:sz w:val="28"/>
                <w:szCs w:val="28"/>
              </w:rPr>
            </w:pPr>
          </w:p>
        </w:tc>
      </w:tr>
      <w:tr w:rsidR="00D650AF" w:rsidRPr="00D650AF" w14:paraId="2437C2F3" w14:textId="77777777" w:rsidTr="00B66C4D">
        <w:tc>
          <w:tcPr>
            <w:tcW w:w="675" w:type="dxa"/>
            <w:vAlign w:val="center"/>
          </w:tcPr>
          <w:p w14:paraId="461BE325"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2</w:t>
            </w:r>
          </w:p>
        </w:tc>
        <w:tc>
          <w:tcPr>
            <w:tcW w:w="7881" w:type="dxa"/>
            <w:gridSpan w:val="3"/>
            <w:vAlign w:val="center"/>
          </w:tcPr>
          <w:p w14:paraId="36E5EE6A"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Доклад раскрывает суть дипломного проекта</w:t>
            </w:r>
          </w:p>
        </w:tc>
        <w:tc>
          <w:tcPr>
            <w:tcW w:w="1015" w:type="dxa"/>
          </w:tcPr>
          <w:p w14:paraId="2DF82888" w14:textId="77777777" w:rsidR="00D650AF" w:rsidRPr="00D650AF" w:rsidRDefault="00D650AF" w:rsidP="00D650AF">
            <w:pPr>
              <w:rPr>
                <w:rFonts w:ascii="Times New Roman" w:hAnsi="Times New Roman" w:cs="Times New Roman"/>
                <w:sz w:val="28"/>
                <w:szCs w:val="28"/>
              </w:rPr>
            </w:pPr>
          </w:p>
        </w:tc>
      </w:tr>
      <w:tr w:rsidR="00D650AF" w:rsidRPr="00D650AF" w14:paraId="7645B0A7" w14:textId="77777777" w:rsidTr="00B66C4D">
        <w:tc>
          <w:tcPr>
            <w:tcW w:w="675" w:type="dxa"/>
            <w:vAlign w:val="center"/>
          </w:tcPr>
          <w:p w14:paraId="0A3E9A14"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3</w:t>
            </w:r>
          </w:p>
        </w:tc>
        <w:tc>
          <w:tcPr>
            <w:tcW w:w="7881" w:type="dxa"/>
            <w:gridSpan w:val="3"/>
            <w:vAlign w:val="center"/>
          </w:tcPr>
          <w:p w14:paraId="1EA9B4C7"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Доклад свидетельствует о самостоятельно проведенном практическом исследовании</w:t>
            </w:r>
          </w:p>
        </w:tc>
        <w:tc>
          <w:tcPr>
            <w:tcW w:w="1015" w:type="dxa"/>
          </w:tcPr>
          <w:p w14:paraId="6F890304" w14:textId="77777777" w:rsidR="00D650AF" w:rsidRPr="00D650AF" w:rsidRDefault="00D650AF" w:rsidP="00D650AF">
            <w:pPr>
              <w:rPr>
                <w:rFonts w:ascii="Times New Roman" w:hAnsi="Times New Roman" w:cs="Times New Roman"/>
                <w:sz w:val="28"/>
                <w:szCs w:val="28"/>
              </w:rPr>
            </w:pPr>
          </w:p>
        </w:tc>
      </w:tr>
      <w:tr w:rsidR="00D650AF" w:rsidRPr="00D650AF" w14:paraId="53DFD9F2" w14:textId="77777777" w:rsidTr="00B66C4D">
        <w:tc>
          <w:tcPr>
            <w:tcW w:w="675" w:type="dxa"/>
            <w:vAlign w:val="center"/>
          </w:tcPr>
          <w:p w14:paraId="6A96EEC7"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4</w:t>
            </w:r>
          </w:p>
        </w:tc>
        <w:tc>
          <w:tcPr>
            <w:tcW w:w="7881" w:type="dxa"/>
            <w:gridSpan w:val="3"/>
            <w:vAlign w:val="center"/>
          </w:tcPr>
          <w:p w14:paraId="3B5328BA"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Представляет состояние объекта исследования на основании расчетов.</w:t>
            </w:r>
          </w:p>
        </w:tc>
        <w:tc>
          <w:tcPr>
            <w:tcW w:w="1015" w:type="dxa"/>
          </w:tcPr>
          <w:p w14:paraId="004E38A6" w14:textId="77777777" w:rsidR="00D650AF" w:rsidRPr="00D650AF" w:rsidRDefault="00D650AF" w:rsidP="00D650AF">
            <w:pPr>
              <w:rPr>
                <w:rFonts w:ascii="Times New Roman" w:hAnsi="Times New Roman" w:cs="Times New Roman"/>
                <w:sz w:val="28"/>
                <w:szCs w:val="28"/>
              </w:rPr>
            </w:pPr>
          </w:p>
        </w:tc>
      </w:tr>
      <w:tr w:rsidR="00D650AF" w:rsidRPr="00D650AF" w14:paraId="5A48762A" w14:textId="77777777" w:rsidTr="00B66C4D">
        <w:tc>
          <w:tcPr>
            <w:tcW w:w="675" w:type="dxa"/>
            <w:vAlign w:val="center"/>
          </w:tcPr>
          <w:p w14:paraId="4DB9081C"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5</w:t>
            </w:r>
          </w:p>
        </w:tc>
        <w:tc>
          <w:tcPr>
            <w:tcW w:w="7881" w:type="dxa"/>
            <w:gridSpan w:val="3"/>
            <w:vAlign w:val="center"/>
          </w:tcPr>
          <w:p w14:paraId="4E78F150"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Представляет данные в дипломной работе в графической или схематической форме.</w:t>
            </w:r>
          </w:p>
        </w:tc>
        <w:tc>
          <w:tcPr>
            <w:tcW w:w="1015" w:type="dxa"/>
          </w:tcPr>
          <w:p w14:paraId="10CE6D6C" w14:textId="77777777" w:rsidR="00D650AF" w:rsidRPr="00D650AF" w:rsidRDefault="00D650AF" w:rsidP="00D650AF">
            <w:pPr>
              <w:rPr>
                <w:rFonts w:ascii="Times New Roman" w:hAnsi="Times New Roman" w:cs="Times New Roman"/>
                <w:sz w:val="28"/>
                <w:szCs w:val="28"/>
              </w:rPr>
            </w:pPr>
          </w:p>
        </w:tc>
      </w:tr>
      <w:tr w:rsidR="00D650AF" w:rsidRPr="00D650AF" w14:paraId="768946FA" w14:textId="77777777" w:rsidTr="00B66C4D">
        <w:tc>
          <w:tcPr>
            <w:tcW w:w="675" w:type="dxa"/>
            <w:vAlign w:val="center"/>
          </w:tcPr>
          <w:p w14:paraId="28EA105C"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6</w:t>
            </w:r>
          </w:p>
        </w:tc>
        <w:tc>
          <w:tcPr>
            <w:tcW w:w="7881" w:type="dxa"/>
            <w:gridSpan w:val="3"/>
            <w:vAlign w:val="center"/>
          </w:tcPr>
          <w:p w14:paraId="368270DD"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При выполнении графической части использованы современные пакеты программ.</w:t>
            </w:r>
          </w:p>
        </w:tc>
        <w:tc>
          <w:tcPr>
            <w:tcW w:w="1015" w:type="dxa"/>
          </w:tcPr>
          <w:p w14:paraId="4530A726" w14:textId="77777777" w:rsidR="00D650AF" w:rsidRPr="00D650AF" w:rsidRDefault="00D650AF" w:rsidP="00D650AF">
            <w:pPr>
              <w:rPr>
                <w:rFonts w:ascii="Times New Roman" w:hAnsi="Times New Roman" w:cs="Times New Roman"/>
                <w:sz w:val="28"/>
                <w:szCs w:val="28"/>
              </w:rPr>
            </w:pPr>
          </w:p>
        </w:tc>
      </w:tr>
      <w:tr w:rsidR="00D650AF" w:rsidRPr="00D650AF" w14:paraId="5F6DB4D8" w14:textId="77777777" w:rsidTr="00B66C4D">
        <w:tc>
          <w:tcPr>
            <w:tcW w:w="675" w:type="dxa"/>
            <w:vAlign w:val="center"/>
          </w:tcPr>
          <w:p w14:paraId="0B74CD6C"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7</w:t>
            </w:r>
          </w:p>
        </w:tc>
        <w:tc>
          <w:tcPr>
            <w:tcW w:w="7881" w:type="dxa"/>
            <w:gridSpan w:val="3"/>
            <w:vAlign w:val="center"/>
          </w:tcPr>
          <w:p w14:paraId="1AF97197"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Графическая часть (чертежи/схемы) полностью отвечают содержанию доклада.</w:t>
            </w:r>
          </w:p>
        </w:tc>
        <w:tc>
          <w:tcPr>
            <w:tcW w:w="1015" w:type="dxa"/>
          </w:tcPr>
          <w:p w14:paraId="6E878106" w14:textId="77777777" w:rsidR="00D650AF" w:rsidRPr="00D650AF" w:rsidRDefault="00D650AF" w:rsidP="00D650AF">
            <w:pPr>
              <w:rPr>
                <w:rFonts w:ascii="Times New Roman" w:hAnsi="Times New Roman" w:cs="Times New Roman"/>
                <w:sz w:val="28"/>
                <w:szCs w:val="28"/>
              </w:rPr>
            </w:pPr>
          </w:p>
        </w:tc>
      </w:tr>
      <w:tr w:rsidR="00D650AF" w:rsidRPr="00D650AF" w14:paraId="7D365A65" w14:textId="77777777" w:rsidTr="00B66C4D">
        <w:tc>
          <w:tcPr>
            <w:tcW w:w="675" w:type="dxa"/>
            <w:vAlign w:val="center"/>
          </w:tcPr>
          <w:p w14:paraId="0EBFB171"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8</w:t>
            </w:r>
          </w:p>
        </w:tc>
        <w:tc>
          <w:tcPr>
            <w:tcW w:w="7881" w:type="dxa"/>
            <w:gridSpan w:val="3"/>
            <w:vAlign w:val="center"/>
          </w:tcPr>
          <w:p w14:paraId="6B06EFE6"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Свободно владеет технической терминологией.</w:t>
            </w:r>
          </w:p>
        </w:tc>
        <w:tc>
          <w:tcPr>
            <w:tcW w:w="1015" w:type="dxa"/>
          </w:tcPr>
          <w:p w14:paraId="042E3F12" w14:textId="77777777" w:rsidR="00D650AF" w:rsidRPr="00D650AF" w:rsidRDefault="00D650AF" w:rsidP="00D650AF">
            <w:pPr>
              <w:rPr>
                <w:rFonts w:ascii="Times New Roman" w:hAnsi="Times New Roman" w:cs="Times New Roman"/>
                <w:sz w:val="28"/>
                <w:szCs w:val="28"/>
              </w:rPr>
            </w:pPr>
          </w:p>
        </w:tc>
      </w:tr>
      <w:tr w:rsidR="00D650AF" w:rsidRPr="00D650AF" w14:paraId="11D6885B" w14:textId="77777777" w:rsidTr="00B66C4D">
        <w:tc>
          <w:tcPr>
            <w:tcW w:w="675" w:type="dxa"/>
            <w:vAlign w:val="center"/>
          </w:tcPr>
          <w:p w14:paraId="2936D220"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9</w:t>
            </w:r>
          </w:p>
        </w:tc>
        <w:tc>
          <w:tcPr>
            <w:tcW w:w="7881" w:type="dxa"/>
            <w:gridSpan w:val="3"/>
            <w:vAlign w:val="center"/>
          </w:tcPr>
          <w:p w14:paraId="3727CBCD"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 xml:space="preserve">Выводы, заключения, содержащиеся в работе, соотносятся с целями и задачами </w:t>
            </w:r>
          </w:p>
        </w:tc>
        <w:tc>
          <w:tcPr>
            <w:tcW w:w="1015" w:type="dxa"/>
          </w:tcPr>
          <w:p w14:paraId="0CC23777" w14:textId="77777777" w:rsidR="00D650AF" w:rsidRPr="00D650AF" w:rsidRDefault="00D650AF" w:rsidP="00D650AF">
            <w:pPr>
              <w:rPr>
                <w:rFonts w:ascii="Times New Roman" w:hAnsi="Times New Roman" w:cs="Times New Roman"/>
                <w:sz w:val="28"/>
                <w:szCs w:val="28"/>
              </w:rPr>
            </w:pPr>
          </w:p>
        </w:tc>
      </w:tr>
      <w:tr w:rsidR="00D650AF" w:rsidRPr="00D650AF" w14:paraId="638AB137" w14:textId="77777777" w:rsidTr="00B66C4D">
        <w:tc>
          <w:tcPr>
            <w:tcW w:w="675" w:type="dxa"/>
            <w:vAlign w:val="center"/>
          </w:tcPr>
          <w:p w14:paraId="6E39C068"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10</w:t>
            </w:r>
          </w:p>
        </w:tc>
        <w:tc>
          <w:tcPr>
            <w:tcW w:w="7881" w:type="dxa"/>
            <w:gridSpan w:val="3"/>
            <w:vAlign w:val="center"/>
          </w:tcPr>
          <w:p w14:paraId="38973C36"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Соблюден установленный регламент защиты (8-10 минут)</w:t>
            </w:r>
          </w:p>
        </w:tc>
        <w:tc>
          <w:tcPr>
            <w:tcW w:w="1015" w:type="dxa"/>
          </w:tcPr>
          <w:p w14:paraId="1CEDA2C9" w14:textId="77777777" w:rsidR="00D650AF" w:rsidRPr="00D650AF" w:rsidRDefault="00D650AF" w:rsidP="00D650AF">
            <w:pPr>
              <w:rPr>
                <w:rFonts w:ascii="Times New Roman" w:hAnsi="Times New Roman" w:cs="Times New Roman"/>
                <w:sz w:val="28"/>
                <w:szCs w:val="28"/>
              </w:rPr>
            </w:pPr>
          </w:p>
        </w:tc>
      </w:tr>
      <w:tr w:rsidR="00D650AF" w:rsidRPr="00D650AF" w14:paraId="08E73BA2" w14:textId="77777777" w:rsidTr="00B66C4D">
        <w:tc>
          <w:tcPr>
            <w:tcW w:w="675" w:type="dxa"/>
            <w:vAlign w:val="center"/>
          </w:tcPr>
          <w:p w14:paraId="5ABD6DA9"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11</w:t>
            </w:r>
          </w:p>
        </w:tc>
        <w:tc>
          <w:tcPr>
            <w:tcW w:w="7881" w:type="dxa"/>
            <w:gridSpan w:val="3"/>
            <w:vAlign w:val="center"/>
          </w:tcPr>
          <w:p w14:paraId="3024CEB4"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Дает аргументированные ответы на дополнительные вопросы членов ГЭК.</w:t>
            </w:r>
          </w:p>
        </w:tc>
        <w:tc>
          <w:tcPr>
            <w:tcW w:w="1015" w:type="dxa"/>
          </w:tcPr>
          <w:p w14:paraId="0F1A8EDC" w14:textId="77777777" w:rsidR="00D650AF" w:rsidRPr="00D650AF" w:rsidRDefault="00D650AF" w:rsidP="00D650AF">
            <w:pPr>
              <w:rPr>
                <w:rFonts w:ascii="Times New Roman" w:hAnsi="Times New Roman" w:cs="Times New Roman"/>
                <w:sz w:val="28"/>
                <w:szCs w:val="28"/>
              </w:rPr>
            </w:pPr>
          </w:p>
        </w:tc>
      </w:tr>
      <w:tr w:rsidR="00D650AF" w:rsidRPr="00D650AF" w14:paraId="61CFF58F" w14:textId="77777777" w:rsidTr="00B66C4D">
        <w:tc>
          <w:tcPr>
            <w:tcW w:w="675" w:type="dxa"/>
            <w:vAlign w:val="center"/>
          </w:tcPr>
          <w:p w14:paraId="29E761B0"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12</w:t>
            </w:r>
          </w:p>
        </w:tc>
        <w:tc>
          <w:tcPr>
            <w:tcW w:w="7881" w:type="dxa"/>
            <w:gridSpan w:val="3"/>
            <w:vAlign w:val="center"/>
          </w:tcPr>
          <w:p w14:paraId="2C9B5A61"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Содержание дипломного проекта имеет практическое значение</w:t>
            </w:r>
          </w:p>
        </w:tc>
        <w:tc>
          <w:tcPr>
            <w:tcW w:w="1015" w:type="dxa"/>
          </w:tcPr>
          <w:p w14:paraId="5EE712FA" w14:textId="77777777" w:rsidR="00D650AF" w:rsidRPr="00D650AF" w:rsidRDefault="00D650AF" w:rsidP="00D650AF">
            <w:pPr>
              <w:rPr>
                <w:rFonts w:ascii="Times New Roman" w:hAnsi="Times New Roman" w:cs="Times New Roman"/>
                <w:sz w:val="28"/>
                <w:szCs w:val="28"/>
              </w:rPr>
            </w:pPr>
          </w:p>
        </w:tc>
      </w:tr>
      <w:tr w:rsidR="00D650AF" w:rsidRPr="00D650AF" w14:paraId="692DEE24" w14:textId="77777777" w:rsidTr="00B66C4D">
        <w:tc>
          <w:tcPr>
            <w:tcW w:w="675" w:type="dxa"/>
            <w:vAlign w:val="center"/>
          </w:tcPr>
          <w:p w14:paraId="020C48A4" w14:textId="77777777" w:rsidR="00D650AF" w:rsidRPr="00D650AF" w:rsidRDefault="00D650AF" w:rsidP="00D650AF">
            <w:pPr>
              <w:jc w:val="center"/>
              <w:rPr>
                <w:rFonts w:ascii="Times New Roman" w:hAnsi="Times New Roman" w:cs="Times New Roman"/>
                <w:sz w:val="28"/>
                <w:szCs w:val="28"/>
              </w:rPr>
            </w:pPr>
            <w:r w:rsidRPr="00D650AF">
              <w:rPr>
                <w:rFonts w:ascii="Times New Roman" w:hAnsi="Times New Roman" w:cs="Times New Roman"/>
                <w:sz w:val="28"/>
                <w:szCs w:val="28"/>
              </w:rPr>
              <w:t>13</w:t>
            </w:r>
          </w:p>
        </w:tc>
        <w:tc>
          <w:tcPr>
            <w:tcW w:w="7881" w:type="dxa"/>
            <w:gridSpan w:val="3"/>
            <w:vAlign w:val="center"/>
          </w:tcPr>
          <w:p w14:paraId="2C4B7F51" w14:textId="77777777" w:rsidR="00D650AF" w:rsidRPr="00D650AF" w:rsidRDefault="00D650AF" w:rsidP="00D650AF">
            <w:pPr>
              <w:rPr>
                <w:rFonts w:ascii="Times New Roman" w:hAnsi="Times New Roman" w:cs="Times New Roman"/>
                <w:sz w:val="28"/>
                <w:szCs w:val="28"/>
              </w:rPr>
            </w:pPr>
            <w:r w:rsidRPr="00D650AF">
              <w:rPr>
                <w:rFonts w:ascii="Times New Roman" w:hAnsi="Times New Roman" w:cs="Times New Roman"/>
                <w:sz w:val="28"/>
                <w:szCs w:val="28"/>
              </w:rPr>
              <w:t>Из доклада следует, что цель и задачи направлены на раскрытие темы</w:t>
            </w:r>
          </w:p>
        </w:tc>
        <w:tc>
          <w:tcPr>
            <w:tcW w:w="1015" w:type="dxa"/>
          </w:tcPr>
          <w:p w14:paraId="676001B2" w14:textId="77777777" w:rsidR="00D650AF" w:rsidRPr="00D650AF" w:rsidRDefault="00D650AF" w:rsidP="00D650AF">
            <w:pPr>
              <w:rPr>
                <w:rFonts w:ascii="Times New Roman" w:hAnsi="Times New Roman" w:cs="Times New Roman"/>
                <w:sz w:val="28"/>
                <w:szCs w:val="28"/>
              </w:rPr>
            </w:pPr>
          </w:p>
        </w:tc>
      </w:tr>
      <w:tr w:rsidR="00D650AF" w:rsidRPr="00D650AF" w14:paraId="6B2B6869" w14:textId="77777777" w:rsidTr="00B66C4D">
        <w:tc>
          <w:tcPr>
            <w:tcW w:w="675" w:type="dxa"/>
          </w:tcPr>
          <w:p w14:paraId="2215CB2C" w14:textId="77777777" w:rsidR="00D650AF" w:rsidRPr="00D650AF" w:rsidRDefault="00D650AF" w:rsidP="00D650AF">
            <w:pPr>
              <w:rPr>
                <w:rFonts w:ascii="Times New Roman" w:hAnsi="Times New Roman" w:cs="Times New Roman"/>
                <w:sz w:val="28"/>
                <w:szCs w:val="28"/>
              </w:rPr>
            </w:pPr>
          </w:p>
        </w:tc>
        <w:tc>
          <w:tcPr>
            <w:tcW w:w="7881" w:type="dxa"/>
            <w:gridSpan w:val="3"/>
            <w:vAlign w:val="center"/>
          </w:tcPr>
          <w:p w14:paraId="392026A2" w14:textId="77777777" w:rsidR="00D650AF" w:rsidRPr="00D650AF" w:rsidRDefault="00D650AF" w:rsidP="00D650AF">
            <w:pPr>
              <w:jc w:val="right"/>
              <w:rPr>
                <w:rFonts w:ascii="Times New Roman" w:hAnsi="Times New Roman" w:cs="Times New Roman"/>
                <w:b/>
                <w:i/>
                <w:sz w:val="28"/>
                <w:szCs w:val="28"/>
              </w:rPr>
            </w:pPr>
            <w:r w:rsidRPr="00D650AF">
              <w:rPr>
                <w:rFonts w:ascii="Times New Roman" w:hAnsi="Times New Roman" w:cs="Times New Roman"/>
                <w:b/>
                <w:i/>
                <w:sz w:val="28"/>
                <w:szCs w:val="28"/>
              </w:rPr>
              <w:t xml:space="preserve">Общее количество баллов: </w:t>
            </w:r>
          </w:p>
        </w:tc>
        <w:tc>
          <w:tcPr>
            <w:tcW w:w="1015" w:type="dxa"/>
          </w:tcPr>
          <w:p w14:paraId="2176F1EA" w14:textId="77777777" w:rsidR="00D650AF" w:rsidRPr="00D650AF" w:rsidRDefault="00D650AF" w:rsidP="00D650AF">
            <w:pPr>
              <w:rPr>
                <w:rFonts w:ascii="Times New Roman" w:hAnsi="Times New Roman" w:cs="Times New Roman"/>
                <w:sz w:val="28"/>
                <w:szCs w:val="28"/>
              </w:rPr>
            </w:pPr>
          </w:p>
        </w:tc>
      </w:tr>
      <w:tr w:rsidR="00D650AF" w:rsidRPr="00D650AF" w14:paraId="063F07CB" w14:textId="77777777" w:rsidTr="00B66C4D">
        <w:tc>
          <w:tcPr>
            <w:tcW w:w="3190" w:type="dxa"/>
            <w:gridSpan w:val="2"/>
          </w:tcPr>
          <w:p w14:paraId="7B516C24"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Критерии оценки</w:t>
            </w:r>
          </w:p>
        </w:tc>
        <w:tc>
          <w:tcPr>
            <w:tcW w:w="3190" w:type="dxa"/>
          </w:tcPr>
          <w:p w14:paraId="7DAEA5C6"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Набранные баллы</w:t>
            </w:r>
          </w:p>
        </w:tc>
        <w:tc>
          <w:tcPr>
            <w:tcW w:w="3191" w:type="dxa"/>
            <w:gridSpan w:val="2"/>
          </w:tcPr>
          <w:p w14:paraId="301A9125" w14:textId="77777777" w:rsidR="00D650AF" w:rsidRPr="00D650AF" w:rsidRDefault="00D650AF" w:rsidP="00D650AF">
            <w:pPr>
              <w:jc w:val="center"/>
              <w:rPr>
                <w:rFonts w:ascii="Times New Roman" w:hAnsi="Times New Roman" w:cs="Times New Roman"/>
                <w:b/>
                <w:sz w:val="28"/>
                <w:szCs w:val="28"/>
              </w:rPr>
            </w:pPr>
            <w:r w:rsidRPr="00D650AF">
              <w:rPr>
                <w:rFonts w:ascii="Times New Roman" w:hAnsi="Times New Roman" w:cs="Times New Roman"/>
                <w:b/>
                <w:sz w:val="28"/>
                <w:szCs w:val="28"/>
              </w:rPr>
              <w:t xml:space="preserve">Оценка за защиту </w:t>
            </w:r>
          </w:p>
        </w:tc>
      </w:tr>
      <w:tr w:rsidR="00D650AF" w:rsidRPr="00D650AF" w14:paraId="27376BD2" w14:textId="77777777" w:rsidTr="00B66C4D">
        <w:trPr>
          <w:trHeight w:val="283"/>
        </w:trPr>
        <w:tc>
          <w:tcPr>
            <w:tcW w:w="3190" w:type="dxa"/>
            <w:gridSpan w:val="2"/>
          </w:tcPr>
          <w:p w14:paraId="3B1AB7EF" w14:textId="77777777" w:rsidR="00D650AF" w:rsidRPr="00D650AF" w:rsidRDefault="00D650AF" w:rsidP="00D650AF">
            <w:pPr>
              <w:rPr>
                <w:rFonts w:ascii="Times New Roman" w:hAnsi="Times New Roman" w:cs="Times New Roman"/>
                <w:sz w:val="24"/>
                <w:szCs w:val="24"/>
              </w:rPr>
            </w:pPr>
            <w:r w:rsidRPr="00D650AF">
              <w:rPr>
                <w:rFonts w:ascii="Times New Roman" w:hAnsi="Times New Roman" w:cs="Times New Roman"/>
                <w:sz w:val="24"/>
                <w:szCs w:val="24"/>
              </w:rPr>
              <w:t>23 - 26 баллов – «5»</w:t>
            </w:r>
          </w:p>
        </w:tc>
        <w:tc>
          <w:tcPr>
            <w:tcW w:w="3190" w:type="dxa"/>
            <w:vMerge w:val="restart"/>
          </w:tcPr>
          <w:p w14:paraId="0B0F26B7" w14:textId="77777777" w:rsidR="00D650AF" w:rsidRPr="00D650AF" w:rsidRDefault="00D650AF" w:rsidP="00D650AF">
            <w:pPr>
              <w:rPr>
                <w:rFonts w:ascii="Times New Roman" w:hAnsi="Times New Roman" w:cs="Times New Roman"/>
                <w:sz w:val="28"/>
                <w:szCs w:val="28"/>
              </w:rPr>
            </w:pPr>
          </w:p>
        </w:tc>
        <w:tc>
          <w:tcPr>
            <w:tcW w:w="3191" w:type="dxa"/>
            <w:gridSpan w:val="2"/>
            <w:vMerge w:val="restart"/>
          </w:tcPr>
          <w:p w14:paraId="5F4CFA9E" w14:textId="77777777" w:rsidR="00D650AF" w:rsidRPr="00D650AF" w:rsidRDefault="00D650AF" w:rsidP="00D650AF">
            <w:pPr>
              <w:rPr>
                <w:rFonts w:ascii="Times New Roman" w:hAnsi="Times New Roman" w:cs="Times New Roman"/>
                <w:sz w:val="28"/>
                <w:szCs w:val="28"/>
              </w:rPr>
            </w:pPr>
          </w:p>
        </w:tc>
      </w:tr>
      <w:tr w:rsidR="00D650AF" w:rsidRPr="00D650AF" w14:paraId="535C5802" w14:textId="77777777" w:rsidTr="00B66C4D">
        <w:trPr>
          <w:trHeight w:val="283"/>
        </w:trPr>
        <w:tc>
          <w:tcPr>
            <w:tcW w:w="3190" w:type="dxa"/>
            <w:gridSpan w:val="2"/>
          </w:tcPr>
          <w:p w14:paraId="14302AC3" w14:textId="77777777" w:rsidR="00D650AF" w:rsidRPr="00D650AF" w:rsidRDefault="00D650AF" w:rsidP="00D650AF">
            <w:pPr>
              <w:rPr>
                <w:rFonts w:ascii="Times New Roman" w:hAnsi="Times New Roman" w:cs="Times New Roman"/>
                <w:sz w:val="24"/>
                <w:szCs w:val="24"/>
              </w:rPr>
            </w:pPr>
            <w:r w:rsidRPr="00D650AF">
              <w:rPr>
                <w:rFonts w:ascii="Times New Roman" w:hAnsi="Times New Roman" w:cs="Times New Roman"/>
                <w:sz w:val="24"/>
                <w:szCs w:val="24"/>
              </w:rPr>
              <w:t>19 - 22 балла – «4»</w:t>
            </w:r>
          </w:p>
        </w:tc>
        <w:tc>
          <w:tcPr>
            <w:tcW w:w="3190" w:type="dxa"/>
            <w:vMerge/>
          </w:tcPr>
          <w:p w14:paraId="16E53BA8" w14:textId="77777777" w:rsidR="00D650AF" w:rsidRPr="00D650AF" w:rsidRDefault="00D650AF" w:rsidP="00D650AF">
            <w:pPr>
              <w:rPr>
                <w:rFonts w:ascii="Times New Roman" w:hAnsi="Times New Roman" w:cs="Times New Roman"/>
                <w:sz w:val="28"/>
                <w:szCs w:val="28"/>
              </w:rPr>
            </w:pPr>
          </w:p>
        </w:tc>
        <w:tc>
          <w:tcPr>
            <w:tcW w:w="3191" w:type="dxa"/>
            <w:gridSpan w:val="2"/>
            <w:vMerge/>
          </w:tcPr>
          <w:p w14:paraId="732E5413" w14:textId="77777777" w:rsidR="00D650AF" w:rsidRPr="00D650AF" w:rsidRDefault="00D650AF" w:rsidP="00D650AF">
            <w:pPr>
              <w:rPr>
                <w:rFonts w:ascii="Times New Roman" w:hAnsi="Times New Roman" w:cs="Times New Roman"/>
                <w:sz w:val="28"/>
                <w:szCs w:val="28"/>
              </w:rPr>
            </w:pPr>
          </w:p>
        </w:tc>
      </w:tr>
      <w:tr w:rsidR="00D650AF" w:rsidRPr="00D650AF" w14:paraId="51A549DA" w14:textId="77777777" w:rsidTr="00B66C4D">
        <w:trPr>
          <w:trHeight w:val="283"/>
        </w:trPr>
        <w:tc>
          <w:tcPr>
            <w:tcW w:w="3190" w:type="dxa"/>
            <w:gridSpan w:val="2"/>
          </w:tcPr>
          <w:p w14:paraId="18A92F5A" w14:textId="77777777" w:rsidR="00D650AF" w:rsidRPr="00D650AF" w:rsidRDefault="00D650AF" w:rsidP="00D650AF">
            <w:pPr>
              <w:rPr>
                <w:rFonts w:ascii="Times New Roman" w:hAnsi="Times New Roman" w:cs="Times New Roman"/>
                <w:sz w:val="24"/>
                <w:szCs w:val="24"/>
              </w:rPr>
            </w:pPr>
            <w:r w:rsidRPr="00D650AF">
              <w:rPr>
                <w:rFonts w:ascii="Times New Roman" w:hAnsi="Times New Roman" w:cs="Times New Roman"/>
                <w:sz w:val="24"/>
                <w:szCs w:val="24"/>
              </w:rPr>
              <w:t>13 - 18 баллов – «3»</w:t>
            </w:r>
          </w:p>
        </w:tc>
        <w:tc>
          <w:tcPr>
            <w:tcW w:w="3190" w:type="dxa"/>
            <w:vMerge/>
          </w:tcPr>
          <w:p w14:paraId="2D8A5561" w14:textId="77777777" w:rsidR="00D650AF" w:rsidRPr="00D650AF" w:rsidRDefault="00D650AF" w:rsidP="00D650AF">
            <w:pPr>
              <w:rPr>
                <w:rFonts w:ascii="Times New Roman" w:hAnsi="Times New Roman" w:cs="Times New Roman"/>
                <w:sz w:val="28"/>
                <w:szCs w:val="28"/>
              </w:rPr>
            </w:pPr>
          </w:p>
        </w:tc>
        <w:tc>
          <w:tcPr>
            <w:tcW w:w="3191" w:type="dxa"/>
            <w:gridSpan w:val="2"/>
            <w:vMerge/>
          </w:tcPr>
          <w:p w14:paraId="2EFA413B" w14:textId="77777777" w:rsidR="00D650AF" w:rsidRPr="00D650AF" w:rsidRDefault="00D650AF" w:rsidP="00D650AF">
            <w:pPr>
              <w:rPr>
                <w:rFonts w:ascii="Times New Roman" w:hAnsi="Times New Roman" w:cs="Times New Roman"/>
                <w:sz w:val="28"/>
                <w:szCs w:val="28"/>
              </w:rPr>
            </w:pPr>
          </w:p>
        </w:tc>
      </w:tr>
      <w:tr w:rsidR="00D650AF" w:rsidRPr="00D650AF" w14:paraId="3F75BD13" w14:textId="77777777" w:rsidTr="00B66C4D">
        <w:trPr>
          <w:trHeight w:val="283"/>
        </w:trPr>
        <w:tc>
          <w:tcPr>
            <w:tcW w:w="3190" w:type="dxa"/>
            <w:gridSpan w:val="2"/>
          </w:tcPr>
          <w:p w14:paraId="4D0F0CBB" w14:textId="77777777" w:rsidR="00D650AF" w:rsidRPr="00D650AF" w:rsidRDefault="00D650AF" w:rsidP="00D650AF">
            <w:pPr>
              <w:rPr>
                <w:rFonts w:ascii="Times New Roman" w:hAnsi="Times New Roman" w:cs="Times New Roman"/>
                <w:sz w:val="24"/>
                <w:szCs w:val="24"/>
              </w:rPr>
            </w:pPr>
            <w:r w:rsidRPr="00D650AF">
              <w:rPr>
                <w:rFonts w:ascii="Times New Roman" w:hAnsi="Times New Roman" w:cs="Times New Roman"/>
                <w:sz w:val="24"/>
                <w:szCs w:val="24"/>
              </w:rPr>
              <w:t>0 - 12 баллов – «2»</w:t>
            </w:r>
          </w:p>
        </w:tc>
        <w:tc>
          <w:tcPr>
            <w:tcW w:w="3190" w:type="dxa"/>
            <w:vMerge/>
          </w:tcPr>
          <w:p w14:paraId="55684849" w14:textId="77777777" w:rsidR="00D650AF" w:rsidRPr="00D650AF" w:rsidRDefault="00D650AF" w:rsidP="00D650AF">
            <w:pPr>
              <w:rPr>
                <w:rFonts w:ascii="Times New Roman" w:hAnsi="Times New Roman" w:cs="Times New Roman"/>
                <w:sz w:val="28"/>
                <w:szCs w:val="28"/>
              </w:rPr>
            </w:pPr>
          </w:p>
        </w:tc>
        <w:tc>
          <w:tcPr>
            <w:tcW w:w="3191" w:type="dxa"/>
            <w:gridSpan w:val="2"/>
            <w:vMerge/>
          </w:tcPr>
          <w:p w14:paraId="1CA9F702" w14:textId="77777777" w:rsidR="00D650AF" w:rsidRPr="00D650AF" w:rsidRDefault="00D650AF" w:rsidP="00D650AF">
            <w:pPr>
              <w:rPr>
                <w:rFonts w:ascii="Times New Roman" w:hAnsi="Times New Roman" w:cs="Times New Roman"/>
                <w:sz w:val="28"/>
                <w:szCs w:val="28"/>
              </w:rPr>
            </w:pPr>
          </w:p>
        </w:tc>
      </w:tr>
    </w:tbl>
    <w:p w14:paraId="47F74391" w14:textId="77777777" w:rsidR="00A03126" w:rsidRPr="001D7436" w:rsidRDefault="00A03126" w:rsidP="00A03126">
      <w:pPr>
        <w:spacing w:after="55" w:line="271" w:lineRule="auto"/>
        <w:ind w:right="255" w:firstLine="567"/>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lastRenderedPageBreak/>
        <w:t xml:space="preserve">Студенты, выполнившие выпускную квалификационную работу, но получившие при защите оценку «неудовлетворительно», имеют право на повторную защиту не ранее чем через шесть месяцев после прохождения государственной итоговой аттестации впервые. </w:t>
      </w:r>
    </w:p>
    <w:p w14:paraId="73E7E0A6" w14:textId="1A8F3B76" w:rsidR="00A03126" w:rsidRPr="001D7436" w:rsidRDefault="00A03126" w:rsidP="00A03126">
      <w:pPr>
        <w:spacing w:after="0" w:line="357" w:lineRule="auto"/>
        <w:ind w:right="117" w:firstLine="567"/>
        <w:jc w:val="both"/>
        <w:rPr>
          <w:rFonts w:ascii="Times New Roman" w:eastAsia="Times New Roman" w:hAnsi="Times New Roman" w:cs="Times New Roman"/>
          <w:color w:val="000000"/>
          <w:kern w:val="2"/>
          <w:sz w:val="24"/>
          <w:lang w:eastAsia="ru-RU"/>
        </w:rPr>
      </w:pPr>
      <w:r w:rsidRPr="001D7436">
        <w:rPr>
          <w:rFonts w:ascii="Times New Roman" w:eastAsia="Times New Roman" w:hAnsi="Times New Roman" w:cs="Times New Roman"/>
          <w:color w:val="000000"/>
          <w:kern w:val="2"/>
          <w:sz w:val="24"/>
          <w:lang w:eastAsia="ru-RU"/>
        </w:rPr>
        <w:t>Итоговая оценка ВКР</w:t>
      </w:r>
      <w:r>
        <w:rPr>
          <w:rFonts w:ascii="Times New Roman" w:eastAsia="Times New Roman" w:hAnsi="Times New Roman" w:cs="Times New Roman"/>
          <w:color w:val="000000"/>
          <w:kern w:val="2"/>
          <w:sz w:val="24"/>
          <w:lang w:eastAsia="ru-RU"/>
        </w:rPr>
        <w:t xml:space="preserve"> </w:t>
      </w:r>
      <w:r w:rsidRPr="001D7436">
        <w:rPr>
          <w:rFonts w:ascii="Times New Roman" w:eastAsia="Times New Roman" w:hAnsi="Times New Roman" w:cs="Times New Roman"/>
          <w:color w:val="000000"/>
          <w:kern w:val="2"/>
          <w:sz w:val="24"/>
          <w:lang w:eastAsia="ru-RU"/>
        </w:rPr>
        <w:t xml:space="preserve">в ходе ГИА выставляется по результатам выполнения и публичной защиты выпускной квалификационной работы. </w:t>
      </w:r>
    </w:p>
    <w:p w14:paraId="3CE60849" w14:textId="77777777" w:rsidR="00D650AF" w:rsidRDefault="00D650AF" w:rsidP="00A03126">
      <w:pPr>
        <w:keepNext/>
        <w:keepLines/>
        <w:spacing w:after="135" w:line="264" w:lineRule="auto"/>
        <w:ind w:firstLine="567"/>
        <w:jc w:val="center"/>
        <w:outlineLvl w:val="2"/>
        <w:rPr>
          <w:rFonts w:ascii="Times New Roman" w:eastAsia="Times New Roman" w:hAnsi="Times New Roman" w:cs="Times New Roman"/>
          <w:b/>
          <w:color w:val="000000"/>
          <w:kern w:val="2"/>
          <w:sz w:val="24"/>
          <w:lang w:eastAsia="ru-RU"/>
        </w:rPr>
      </w:pPr>
    </w:p>
    <w:p w14:paraId="14F7BF5A" w14:textId="77777777" w:rsidR="00D650AF" w:rsidRDefault="00D650AF" w:rsidP="00211984">
      <w:pPr>
        <w:keepNext/>
        <w:keepLines/>
        <w:spacing w:after="135" w:line="264" w:lineRule="auto"/>
        <w:ind w:hanging="3"/>
        <w:jc w:val="center"/>
        <w:outlineLvl w:val="2"/>
        <w:rPr>
          <w:rFonts w:ascii="Times New Roman" w:eastAsia="Times New Roman" w:hAnsi="Times New Roman" w:cs="Times New Roman"/>
          <w:b/>
          <w:color w:val="000000"/>
          <w:kern w:val="2"/>
          <w:sz w:val="24"/>
          <w:lang w:eastAsia="ru-RU"/>
        </w:rPr>
      </w:pPr>
    </w:p>
    <w:bookmarkEnd w:id="0"/>
    <w:p w14:paraId="3510FE3D" w14:textId="77777777" w:rsidR="00D650AF" w:rsidRDefault="00D650AF" w:rsidP="00211984">
      <w:pPr>
        <w:keepNext/>
        <w:keepLines/>
        <w:spacing w:after="135" w:line="264" w:lineRule="auto"/>
        <w:ind w:hanging="3"/>
        <w:jc w:val="center"/>
        <w:outlineLvl w:val="2"/>
        <w:rPr>
          <w:rFonts w:ascii="Times New Roman" w:eastAsia="Times New Roman" w:hAnsi="Times New Roman" w:cs="Times New Roman"/>
          <w:b/>
          <w:color w:val="000000"/>
          <w:kern w:val="2"/>
          <w:sz w:val="24"/>
          <w:lang w:eastAsia="ru-RU"/>
        </w:rPr>
      </w:pPr>
    </w:p>
    <w:sectPr w:rsidR="00D650AF" w:rsidSect="00AC160C">
      <w:footerReference w:type="default" r:id="rId8"/>
      <w:pgSz w:w="11906" w:h="16838" w:code="9"/>
      <w:pgMar w:top="709" w:right="851" w:bottom="24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AC71" w14:textId="77777777" w:rsidR="001E4A26" w:rsidRDefault="001E4A26" w:rsidP="00FE7E38">
      <w:pPr>
        <w:spacing w:after="0" w:line="240" w:lineRule="auto"/>
      </w:pPr>
      <w:r>
        <w:separator/>
      </w:r>
    </w:p>
  </w:endnote>
  <w:endnote w:type="continuationSeparator" w:id="0">
    <w:p w14:paraId="4BF41813" w14:textId="77777777" w:rsidR="001E4A26" w:rsidRDefault="001E4A26" w:rsidP="00F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212169"/>
      <w:docPartObj>
        <w:docPartGallery w:val="Page Numbers (Bottom of Page)"/>
        <w:docPartUnique/>
      </w:docPartObj>
    </w:sdtPr>
    <w:sdtContent>
      <w:p w14:paraId="589646B5" w14:textId="4F3FC955" w:rsidR="00711838" w:rsidRDefault="00711838">
        <w:pPr>
          <w:pStyle w:val="a8"/>
          <w:jc w:val="right"/>
        </w:pPr>
        <w:r>
          <w:fldChar w:fldCharType="begin"/>
        </w:r>
        <w:r>
          <w:instrText>PAGE   \* MERGEFORMAT</w:instrText>
        </w:r>
        <w:r>
          <w:fldChar w:fldCharType="separate"/>
        </w:r>
        <w:r w:rsidR="008133E1">
          <w:rPr>
            <w:noProof/>
          </w:rPr>
          <w:t>4</w:t>
        </w:r>
        <w:r>
          <w:rPr>
            <w:noProof/>
          </w:rPr>
          <w:fldChar w:fldCharType="end"/>
        </w:r>
      </w:p>
    </w:sdtContent>
  </w:sdt>
  <w:p w14:paraId="18237456" w14:textId="77777777" w:rsidR="00711838" w:rsidRDefault="00711838">
    <w:pPr>
      <w:pStyle w:val="a8"/>
    </w:pPr>
  </w:p>
  <w:p w14:paraId="2332C4E9" w14:textId="77777777" w:rsidR="00711838" w:rsidRDefault="00711838"/>
  <w:p w14:paraId="6DB8E4ED" w14:textId="77777777" w:rsidR="00711838" w:rsidRDefault="007118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03937" w14:textId="77777777" w:rsidR="001E4A26" w:rsidRDefault="001E4A26" w:rsidP="00FE7E38">
      <w:pPr>
        <w:spacing w:after="0" w:line="240" w:lineRule="auto"/>
      </w:pPr>
      <w:r>
        <w:separator/>
      </w:r>
    </w:p>
  </w:footnote>
  <w:footnote w:type="continuationSeparator" w:id="0">
    <w:p w14:paraId="092626CC" w14:textId="77777777" w:rsidR="001E4A26" w:rsidRDefault="001E4A26" w:rsidP="00FE7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28A5AE"/>
    <w:lvl w:ilvl="0">
      <w:numFmt w:val="bullet"/>
      <w:lvlText w:val="*"/>
      <w:lvlJc w:val="left"/>
    </w:lvl>
  </w:abstractNum>
  <w:abstractNum w:abstractNumId="1" w15:restartNumberingAfterBreak="0">
    <w:nsid w:val="00000029"/>
    <w:multiLevelType w:val="hybridMultilevel"/>
    <w:tmpl w:val="00004823"/>
    <w:lvl w:ilvl="0" w:tplc="000018BE">
      <w:start w:val="1"/>
      <w:numFmt w:val="bullet"/>
      <w:lvlText w:val="-"/>
      <w:lvlJc w:val="left"/>
      <w:pPr>
        <w:tabs>
          <w:tab w:val="num" w:pos="928"/>
        </w:tabs>
        <w:ind w:left="928"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11A6875"/>
    <w:multiLevelType w:val="singleLevel"/>
    <w:tmpl w:val="5BA06E54"/>
    <w:lvl w:ilvl="0">
      <w:start w:val="1"/>
      <w:numFmt w:val="decimal"/>
      <w:lvlText w:val="7.%1."/>
      <w:legacy w:legacy="1" w:legacySpace="0" w:legacyIndent="293"/>
      <w:lvlJc w:val="left"/>
      <w:rPr>
        <w:rFonts w:ascii="Times New Roman" w:hAnsi="Times New Roman" w:cs="Times New Roman" w:hint="default"/>
      </w:rPr>
    </w:lvl>
  </w:abstractNum>
  <w:abstractNum w:abstractNumId="4" w15:restartNumberingAfterBreak="0">
    <w:nsid w:val="0EA80579"/>
    <w:multiLevelType w:val="hybridMultilevel"/>
    <w:tmpl w:val="55ECA4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6F55875"/>
    <w:multiLevelType w:val="hybridMultilevel"/>
    <w:tmpl w:val="B1B4B530"/>
    <w:lvl w:ilvl="0" w:tplc="EA28A5A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342669"/>
    <w:multiLevelType w:val="multilevel"/>
    <w:tmpl w:val="7FA0BFBA"/>
    <w:lvl w:ilvl="0">
      <w:start w:val="3"/>
      <w:numFmt w:val="decimal"/>
      <w:lvlText w:val="%1."/>
      <w:lvlJc w:val="left"/>
      <w:pPr>
        <w:ind w:left="720" w:hanging="720"/>
      </w:pPr>
      <w:rPr>
        <w:rFonts w:hint="default"/>
      </w:rPr>
    </w:lvl>
    <w:lvl w:ilvl="1">
      <w:start w:val="5"/>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AFD18A5"/>
    <w:multiLevelType w:val="hybridMultilevel"/>
    <w:tmpl w:val="73EA578A"/>
    <w:lvl w:ilvl="0" w:tplc="BAFCD96A">
      <w:start w:val="10"/>
      <w:numFmt w:val="decimal"/>
      <w:lvlText w:val="%1"/>
      <w:lvlJc w:val="left"/>
      <w:pPr>
        <w:ind w:left="2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9677EC">
      <w:start w:val="1"/>
      <w:numFmt w:val="lowerLetter"/>
      <w:lvlText w:val="%2"/>
      <w:lvlJc w:val="left"/>
      <w:pPr>
        <w:ind w:left="1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185D72">
      <w:start w:val="1"/>
      <w:numFmt w:val="lowerRoman"/>
      <w:lvlText w:val="%3"/>
      <w:lvlJc w:val="left"/>
      <w:pPr>
        <w:ind w:left="1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7246F6">
      <w:start w:val="1"/>
      <w:numFmt w:val="decimal"/>
      <w:lvlText w:val="%4"/>
      <w:lvlJc w:val="left"/>
      <w:pPr>
        <w:ind w:left="2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406820">
      <w:start w:val="1"/>
      <w:numFmt w:val="lowerLetter"/>
      <w:lvlText w:val="%5"/>
      <w:lvlJc w:val="left"/>
      <w:pPr>
        <w:ind w:left="3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D84786">
      <w:start w:val="1"/>
      <w:numFmt w:val="lowerRoman"/>
      <w:lvlText w:val="%6"/>
      <w:lvlJc w:val="left"/>
      <w:pPr>
        <w:ind w:left="4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66F7A0">
      <w:start w:val="1"/>
      <w:numFmt w:val="decimal"/>
      <w:lvlText w:val="%7"/>
      <w:lvlJc w:val="left"/>
      <w:pPr>
        <w:ind w:left="4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30E6F2">
      <w:start w:val="1"/>
      <w:numFmt w:val="lowerLetter"/>
      <w:lvlText w:val="%8"/>
      <w:lvlJc w:val="left"/>
      <w:pPr>
        <w:ind w:left="5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D47CEE">
      <w:start w:val="1"/>
      <w:numFmt w:val="lowerRoman"/>
      <w:lvlText w:val="%9"/>
      <w:lvlJc w:val="left"/>
      <w:pPr>
        <w:ind w:left="6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4EB106B"/>
    <w:multiLevelType w:val="hybridMultilevel"/>
    <w:tmpl w:val="2E0CE718"/>
    <w:lvl w:ilvl="0" w:tplc="11A676E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66B044">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B645BA">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A2C0FE">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A20F6C">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F6B2CE">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50AB0E">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EC778E">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8A5ED0">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5712A3A"/>
    <w:multiLevelType w:val="singleLevel"/>
    <w:tmpl w:val="D4F8B400"/>
    <w:lvl w:ilvl="0">
      <w:start w:val="1"/>
      <w:numFmt w:val="decimal"/>
      <w:lvlText w:val="%1."/>
      <w:legacy w:legacy="1" w:legacySpace="0" w:legacyIndent="331"/>
      <w:lvlJc w:val="left"/>
      <w:rPr>
        <w:rFonts w:ascii="Times New Roman" w:hAnsi="Times New Roman" w:cs="Times New Roman" w:hint="default"/>
      </w:rPr>
    </w:lvl>
  </w:abstractNum>
  <w:abstractNum w:abstractNumId="11" w15:restartNumberingAfterBreak="0">
    <w:nsid w:val="290D0324"/>
    <w:multiLevelType w:val="hybridMultilevel"/>
    <w:tmpl w:val="374CC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D40C50"/>
    <w:multiLevelType w:val="hybridMultilevel"/>
    <w:tmpl w:val="FCFCE5BE"/>
    <w:lvl w:ilvl="0" w:tplc="51C8E3C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50CEB8">
      <w:start w:val="1"/>
      <w:numFmt w:val="bullet"/>
      <w:lvlText w:val="o"/>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CC5198">
      <w:start w:val="1"/>
      <w:numFmt w:val="bullet"/>
      <w:lvlText w:val="▪"/>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526314">
      <w:start w:val="1"/>
      <w:numFmt w:val="bullet"/>
      <w:lvlText w:val="•"/>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1A7C16">
      <w:start w:val="1"/>
      <w:numFmt w:val="bullet"/>
      <w:lvlText w:val="o"/>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8AF7A8">
      <w:start w:val="1"/>
      <w:numFmt w:val="bullet"/>
      <w:lvlText w:val="▪"/>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AAB04C">
      <w:start w:val="1"/>
      <w:numFmt w:val="bullet"/>
      <w:lvlText w:val="•"/>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FF448B8">
      <w:start w:val="1"/>
      <w:numFmt w:val="bullet"/>
      <w:lvlText w:val="o"/>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072FA4C">
      <w:start w:val="1"/>
      <w:numFmt w:val="bullet"/>
      <w:lvlText w:val="▪"/>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04243D"/>
    <w:multiLevelType w:val="multilevel"/>
    <w:tmpl w:val="C4020FB4"/>
    <w:lvl w:ilvl="0">
      <w:start w:val="1"/>
      <w:numFmt w:val="decimal"/>
      <w:lvlText w:val="%1."/>
      <w:lvlJc w:val="left"/>
      <w:pPr>
        <w:ind w:left="0" w:firstLine="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530F20"/>
    <w:multiLevelType w:val="hybridMultilevel"/>
    <w:tmpl w:val="EF460814"/>
    <w:lvl w:ilvl="0" w:tplc="657012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0A0428">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2E8C6C">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0E7318">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6C47FA">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823032">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4007DA">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988E30">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40DDAA">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6A228CF"/>
    <w:multiLevelType w:val="multilevel"/>
    <w:tmpl w:val="C4020FB4"/>
    <w:lvl w:ilvl="0">
      <w:start w:val="1"/>
      <w:numFmt w:val="decimal"/>
      <w:lvlText w:val="%1."/>
      <w:lvlJc w:val="left"/>
      <w:pPr>
        <w:ind w:left="0" w:firstLine="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D7549F"/>
    <w:multiLevelType w:val="hybridMultilevel"/>
    <w:tmpl w:val="3F040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1A35570"/>
    <w:multiLevelType w:val="hybridMultilevel"/>
    <w:tmpl w:val="CF1C00B4"/>
    <w:lvl w:ilvl="0" w:tplc="4EEE9AEE">
      <w:start w:val="1"/>
      <w:numFmt w:val="bullet"/>
      <w:lvlText w:val="-"/>
      <w:lvlJc w:val="left"/>
      <w:pPr>
        <w:ind w:left="1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601860">
      <w:start w:val="1"/>
      <w:numFmt w:val="bullet"/>
      <w:lvlText w:val="o"/>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5210A0">
      <w:start w:val="1"/>
      <w:numFmt w:val="bullet"/>
      <w:lvlText w:val="▪"/>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128360">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36740C">
      <w:start w:val="1"/>
      <w:numFmt w:val="bullet"/>
      <w:lvlText w:val="o"/>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0DEE0">
      <w:start w:val="1"/>
      <w:numFmt w:val="bullet"/>
      <w:lvlText w:val="▪"/>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A8763E">
      <w:start w:val="1"/>
      <w:numFmt w:val="bullet"/>
      <w:lvlText w:val="•"/>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4A0094">
      <w:start w:val="1"/>
      <w:numFmt w:val="bullet"/>
      <w:lvlText w:val="o"/>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292A8">
      <w:start w:val="1"/>
      <w:numFmt w:val="bullet"/>
      <w:lvlText w:val="▪"/>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60120E"/>
    <w:multiLevelType w:val="hybridMultilevel"/>
    <w:tmpl w:val="CD2A4E62"/>
    <w:lvl w:ilvl="0" w:tplc="59CAFF00">
      <w:start w:val="1"/>
      <w:numFmt w:val="bullet"/>
      <w:lvlText w:val="•"/>
      <w:lvlJc w:val="left"/>
      <w:pPr>
        <w:ind w:left="24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0EEBBA">
      <w:start w:val="1"/>
      <w:numFmt w:val="bullet"/>
      <w:lvlText w:val="o"/>
      <w:lvlJc w:val="left"/>
      <w:pPr>
        <w:ind w:left="1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BAD812">
      <w:start w:val="1"/>
      <w:numFmt w:val="bullet"/>
      <w:lvlText w:val="▪"/>
      <w:lvlJc w:val="left"/>
      <w:pPr>
        <w:ind w:left="2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782CEE">
      <w:start w:val="1"/>
      <w:numFmt w:val="bullet"/>
      <w:lvlText w:val="•"/>
      <w:lvlJc w:val="left"/>
      <w:pPr>
        <w:ind w:left="2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EC0386">
      <w:start w:val="1"/>
      <w:numFmt w:val="bullet"/>
      <w:lvlText w:val="o"/>
      <w:lvlJc w:val="left"/>
      <w:pPr>
        <w:ind w:left="3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F4FE7A">
      <w:start w:val="1"/>
      <w:numFmt w:val="bullet"/>
      <w:lvlText w:val="▪"/>
      <w:lvlJc w:val="left"/>
      <w:pPr>
        <w:ind w:left="4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E6D118">
      <w:start w:val="1"/>
      <w:numFmt w:val="bullet"/>
      <w:lvlText w:val="•"/>
      <w:lvlJc w:val="left"/>
      <w:pPr>
        <w:ind w:left="5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86ABD2">
      <w:start w:val="1"/>
      <w:numFmt w:val="bullet"/>
      <w:lvlText w:val="o"/>
      <w:lvlJc w:val="left"/>
      <w:pPr>
        <w:ind w:left="5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8041D6">
      <w:start w:val="1"/>
      <w:numFmt w:val="bullet"/>
      <w:lvlText w:val="▪"/>
      <w:lvlJc w:val="left"/>
      <w:pPr>
        <w:ind w:left="65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0E05885"/>
    <w:multiLevelType w:val="singleLevel"/>
    <w:tmpl w:val="703400EE"/>
    <w:lvl w:ilvl="0">
      <w:start w:val="1"/>
      <w:numFmt w:val="decimal"/>
      <w:lvlText w:val="4.%1."/>
      <w:legacy w:legacy="1" w:legacySpace="0" w:legacyIndent="446"/>
      <w:lvlJc w:val="left"/>
      <w:rPr>
        <w:rFonts w:ascii="Times New Roman" w:hAnsi="Times New Roman" w:cs="Times New Roman" w:hint="default"/>
      </w:rPr>
    </w:lvl>
  </w:abstractNum>
  <w:abstractNum w:abstractNumId="21" w15:restartNumberingAfterBreak="0">
    <w:nsid w:val="580E5A2D"/>
    <w:multiLevelType w:val="hybridMultilevel"/>
    <w:tmpl w:val="8A880A54"/>
    <w:lvl w:ilvl="0" w:tplc="A07C59F6">
      <w:start w:val="26"/>
      <w:numFmt w:val="decimal"/>
      <w:lvlText w:val="%1."/>
      <w:lvlJc w:val="left"/>
      <w:pPr>
        <w:ind w:left="2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04472">
      <w:start w:val="1"/>
      <w:numFmt w:val="lowerLetter"/>
      <w:lvlText w:val="%2"/>
      <w:lvlJc w:val="left"/>
      <w:pPr>
        <w:ind w:left="2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3CB81E">
      <w:start w:val="1"/>
      <w:numFmt w:val="lowerRoman"/>
      <w:lvlText w:val="%3"/>
      <w:lvlJc w:val="left"/>
      <w:pPr>
        <w:ind w:left="3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F8E298">
      <w:start w:val="1"/>
      <w:numFmt w:val="decimal"/>
      <w:lvlText w:val="%4"/>
      <w:lvlJc w:val="left"/>
      <w:pPr>
        <w:ind w:left="4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443AF0">
      <w:start w:val="1"/>
      <w:numFmt w:val="lowerLetter"/>
      <w:lvlText w:val="%5"/>
      <w:lvlJc w:val="left"/>
      <w:pPr>
        <w:ind w:left="4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CCACD8">
      <w:start w:val="1"/>
      <w:numFmt w:val="lowerRoman"/>
      <w:lvlText w:val="%6"/>
      <w:lvlJc w:val="left"/>
      <w:pPr>
        <w:ind w:left="5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5A7DC8">
      <w:start w:val="1"/>
      <w:numFmt w:val="decimal"/>
      <w:lvlText w:val="%7"/>
      <w:lvlJc w:val="left"/>
      <w:pPr>
        <w:ind w:left="6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5C6062">
      <w:start w:val="1"/>
      <w:numFmt w:val="lowerLetter"/>
      <w:lvlText w:val="%8"/>
      <w:lvlJc w:val="left"/>
      <w:pPr>
        <w:ind w:left="7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4C6C34">
      <w:start w:val="1"/>
      <w:numFmt w:val="lowerRoman"/>
      <w:lvlText w:val="%9"/>
      <w:lvlJc w:val="left"/>
      <w:pPr>
        <w:ind w:left="7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25B0485"/>
    <w:multiLevelType w:val="singleLevel"/>
    <w:tmpl w:val="B3C2CD7E"/>
    <w:lvl w:ilvl="0">
      <w:start w:val="1"/>
      <w:numFmt w:val="decimal"/>
      <w:lvlText w:val="4.3.%1."/>
      <w:legacy w:legacy="1" w:legacySpace="0" w:legacyIndent="701"/>
      <w:lvlJc w:val="left"/>
      <w:rPr>
        <w:rFonts w:ascii="Times New Roman" w:hAnsi="Times New Roman" w:cs="Times New Roman" w:hint="default"/>
        <w:b/>
      </w:rPr>
    </w:lvl>
  </w:abstractNum>
  <w:abstractNum w:abstractNumId="23" w15:restartNumberingAfterBreak="0">
    <w:nsid w:val="67CC480D"/>
    <w:multiLevelType w:val="multilevel"/>
    <w:tmpl w:val="B4466406"/>
    <w:lvl w:ilvl="0">
      <w:start w:val="1"/>
      <w:numFmt w:val="decimal"/>
      <w:lvlText w:val="%1"/>
      <w:lvlJc w:val="left"/>
      <w:pPr>
        <w:ind w:left="660" w:hanging="660"/>
      </w:pPr>
      <w:rPr>
        <w:rFonts w:hint="default"/>
      </w:rPr>
    </w:lvl>
    <w:lvl w:ilvl="1">
      <w:start w:val="2"/>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6AE057D1"/>
    <w:multiLevelType w:val="multilevel"/>
    <w:tmpl w:val="67A6CDA8"/>
    <w:lvl w:ilvl="0">
      <w:start w:val="4"/>
      <w:numFmt w:val="decimal"/>
      <w:lvlText w:val="%1"/>
      <w:lvlJc w:val="left"/>
      <w:pPr>
        <w:ind w:left="660" w:hanging="660"/>
      </w:pPr>
      <w:rPr>
        <w:rFonts w:hint="default"/>
      </w:rPr>
    </w:lvl>
    <w:lvl w:ilvl="1">
      <w:start w:val="2"/>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71F04B82"/>
    <w:multiLevelType w:val="singleLevel"/>
    <w:tmpl w:val="17CE82C8"/>
    <w:lvl w:ilvl="0">
      <w:start w:val="5"/>
      <w:numFmt w:val="decimal"/>
      <w:lvlText w:val="%1."/>
      <w:legacy w:legacy="1" w:legacySpace="0" w:legacyIndent="331"/>
      <w:lvlJc w:val="left"/>
      <w:rPr>
        <w:rFonts w:ascii="Times New Roman" w:hAnsi="Times New Roman" w:cs="Times New Roman" w:hint="default"/>
      </w:rPr>
    </w:lvl>
  </w:abstractNum>
  <w:abstractNum w:abstractNumId="26" w15:restartNumberingAfterBreak="0">
    <w:nsid w:val="74F76EE3"/>
    <w:multiLevelType w:val="singleLevel"/>
    <w:tmpl w:val="70B675B2"/>
    <w:lvl w:ilvl="0">
      <w:start w:val="1"/>
      <w:numFmt w:val="decimal"/>
      <w:lvlText w:val="3.%1."/>
      <w:legacy w:legacy="1" w:legacySpace="0" w:legacyIndent="284"/>
      <w:lvlJc w:val="left"/>
      <w:rPr>
        <w:rFonts w:ascii="Times New Roman" w:hAnsi="Times New Roman" w:cs="Times New Roman" w:hint="default"/>
      </w:rPr>
    </w:lvl>
  </w:abstractNum>
  <w:abstractNum w:abstractNumId="27" w15:restartNumberingAfterBreak="0">
    <w:nsid w:val="752F5442"/>
    <w:multiLevelType w:val="hybridMultilevel"/>
    <w:tmpl w:val="445A91E4"/>
    <w:lvl w:ilvl="0" w:tplc="855A4D88">
      <w:start w:val="1"/>
      <w:numFmt w:val="decimal"/>
      <w:lvlText w:val="%1"/>
      <w:lvlJc w:val="left"/>
      <w:pPr>
        <w:ind w:left="2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F06AEE">
      <w:start w:val="1"/>
      <w:numFmt w:val="lowerLetter"/>
      <w:lvlText w:val="%2"/>
      <w:lvlJc w:val="left"/>
      <w:pPr>
        <w:ind w:left="1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ACB488">
      <w:start w:val="1"/>
      <w:numFmt w:val="lowerRoman"/>
      <w:lvlText w:val="%3"/>
      <w:lvlJc w:val="left"/>
      <w:pPr>
        <w:ind w:left="1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709560">
      <w:start w:val="1"/>
      <w:numFmt w:val="decimal"/>
      <w:lvlText w:val="%4"/>
      <w:lvlJc w:val="left"/>
      <w:pPr>
        <w:ind w:left="2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DC9F94">
      <w:start w:val="1"/>
      <w:numFmt w:val="lowerLetter"/>
      <w:lvlText w:val="%5"/>
      <w:lvlJc w:val="left"/>
      <w:pPr>
        <w:ind w:left="3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C28E8C">
      <w:start w:val="1"/>
      <w:numFmt w:val="lowerRoman"/>
      <w:lvlText w:val="%6"/>
      <w:lvlJc w:val="left"/>
      <w:pPr>
        <w:ind w:left="4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20826C">
      <w:start w:val="1"/>
      <w:numFmt w:val="decimal"/>
      <w:lvlText w:val="%7"/>
      <w:lvlJc w:val="left"/>
      <w:pPr>
        <w:ind w:left="4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4483EA">
      <w:start w:val="1"/>
      <w:numFmt w:val="lowerLetter"/>
      <w:lvlText w:val="%8"/>
      <w:lvlJc w:val="left"/>
      <w:pPr>
        <w:ind w:left="55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2BD1C">
      <w:start w:val="1"/>
      <w:numFmt w:val="lowerRoman"/>
      <w:lvlText w:val="%9"/>
      <w:lvlJc w:val="left"/>
      <w:pPr>
        <w:ind w:left="6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58373DE"/>
    <w:multiLevelType w:val="hybridMultilevel"/>
    <w:tmpl w:val="3F040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BC106D"/>
    <w:multiLevelType w:val="hybridMultilevel"/>
    <w:tmpl w:val="CD0CEE3E"/>
    <w:lvl w:ilvl="0" w:tplc="6C020D64">
      <w:start w:val="1"/>
      <w:numFmt w:val="bullet"/>
      <w:lvlText w:val="-"/>
      <w:lvlJc w:val="left"/>
      <w:pPr>
        <w:ind w:left="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D8AE10">
      <w:start w:val="1"/>
      <w:numFmt w:val="bullet"/>
      <w:lvlText w:val="o"/>
      <w:lvlJc w:val="left"/>
      <w:pPr>
        <w:ind w:left="1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8ECDD4">
      <w:start w:val="1"/>
      <w:numFmt w:val="bullet"/>
      <w:lvlText w:val="▪"/>
      <w:lvlJc w:val="left"/>
      <w:pPr>
        <w:ind w:left="1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703A12">
      <w:start w:val="1"/>
      <w:numFmt w:val="bullet"/>
      <w:lvlText w:val="•"/>
      <w:lvlJc w:val="left"/>
      <w:pPr>
        <w:ind w:left="25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000BB0">
      <w:start w:val="1"/>
      <w:numFmt w:val="bullet"/>
      <w:lvlText w:val="o"/>
      <w:lvlJc w:val="left"/>
      <w:pPr>
        <w:ind w:left="3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A863F5E">
      <w:start w:val="1"/>
      <w:numFmt w:val="bullet"/>
      <w:lvlText w:val="▪"/>
      <w:lvlJc w:val="left"/>
      <w:pPr>
        <w:ind w:left="40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F24C3C">
      <w:start w:val="1"/>
      <w:numFmt w:val="bullet"/>
      <w:lvlText w:val="•"/>
      <w:lvlJc w:val="left"/>
      <w:pPr>
        <w:ind w:left="4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17AF7A2">
      <w:start w:val="1"/>
      <w:numFmt w:val="bullet"/>
      <w:lvlText w:val="o"/>
      <w:lvlJc w:val="left"/>
      <w:pPr>
        <w:ind w:left="5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F26A50">
      <w:start w:val="1"/>
      <w:numFmt w:val="bullet"/>
      <w:lvlText w:val="▪"/>
      <w:lvlJc w:val="left"/>
      <w:pPr>
        <w:ind w:left="6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582370926">
    <w:abstractNumId w:val="10"/>
  </w:num>
  <w:num w:numId="2" w16cid:durableId="501969084">
    <w:abstractNumId w:val="26"/>
  </w:num>
  <w:num w:numId="3" w16cid:durableId="1141993768">
    <w:abstractNumId w:val="20"/>
  </w:num>
  <w:num w:numId="4" w16cid:durableId="755252021">
    <w:abstractNumId w:val="25"/>
  </w:num>
  <w:num w:numId="5" w16cid:durableId="161360273">
    <w:abstractNumId w:val="3"/>
  </w:num>
  <w:num w:numId="6" w16cid:durableId="2097241956">
    <w:abstractNumId w:val="0"/>
    <w:lvlOverride w:ilvl="0">
      <w:lvl w:ilvl="0">
        <w:numFmt w:val="bullet"/>
        <w:lvlText w:val="-"/>
        <w:legacy w:legacy="1" w:legacySpace="0" w:legacyIndent="254"/>
        <w:lvlJc w:val="left"/>
        <w:rPr>
          <w:rFonts w:ascii="Times New Roman" w:hAnsi="Times New Roman" w:hint="default"/>
        </w:rPr>
      </w:lvl>
    </w:lvlOverride>
  </w:num>
  <w:num w:numId="7" w16cid:durableId="453908612">
    <w:abstractNumId w:val="0"/>
    <w:lvlOverride w:ilvl="0">
      <w:lvl w:ilvl="0">
        <w:numFmt w:val="bullet"/>
        <w:lvlText w:val="-"/>
        <w:legacy w:legacy="1" w:legacySpace="0" w:legacyIndent="250"/>
        <w:lvlJc w:val="left"/>
        <w:rPr>
          <w:rFonts w:ascii="Times New Roman" w:hAnsi="Times New Roman" w:hint="default"/>
        </w:rPr>
      </w:lvl>
    </w:lvlOverride>
  </w:num>
  <w:num w:numId="8" w16cid:durableId="1326474691">
    <w:abstractNumId w:val="0"/>
    <w:lvlOverride w:ilvl="0">
      <w:lvl w:ilvl="0">
        <w:numFmt w:val="bullet"/>
        <w:lvlText w:val="—"/>
        <w:legacy w:legacy="1" w:legacySpace="0" w:legacyIndent="240"/>
        <w:lvlJc w:val="left"/>
        <w:rPr>
          <w:rFonts w:ascii="Times New Roman" w:hAnsi="Times New Roman" w:hint="default"/>
        </w:rPr>
      </w:lvl>
    </w:lvlOverride>
  </w:num>
  <w:num w:numId="9" w16cid:durableId="818687043">
    <w:abstractNumId w:val="0"/>
    <w:lvlOverride w:ilvl="0">
      <w:lvl w:ilvl="0">
        <w:numFmt w:val="bullet"/>
        <w:lvlText w:val="—"/>
        <w:legacy w:legacy="1" w:legacySpace="0" w:legacyIndent="201"/>
        <w:lvlJc w:val="left"/>
        <w:rPr>
          <w:rFonts w:ascii="Times New Roman" w:hAnsi="Times New Roman" w:hint="default"/>
        </w:rPr>
      </w:lvl>
    </w:lvlOverride>
  </w:num>
  <w:num w:numId="10" w16cid:durableId="270211048">
    <w:abstractNumId w:val="0"/>
    <w:lvlOverride w:ilvl="0">
      <w:lvl w:ilvl="0">
        <w:numFmt w:val="bullet"/>
        <w:lvlText w:val="—"/>
        <w:legacy w:legacy="1" w:legacySpace="0" w:legacyIndent="202"/>
        <w:lvlJc w:val="left"/>
        <w:rPr>
          <w:rFonts w:ascii="Times New Roman" w:hAnsi="Times New Roman" w:hint="default"/>
        </w:rPr>
      </w:lvl>
    </w:lvlOverride>
  </w:num>
  <w:num w:numId="11" w16cid:durableId="633869234">
    <w:abstractNumId w:val="0"/>
    <w:lvlOverride w:ilvl="0">
      <w:lvl w:ilvl="0">
        <w:numFmt w:val="bullet"/>
        <w:lvlText w:val="-"/>
        <w:legacy w:legacy="1" w:legacySpace="0" w:legacyIndent="245"/>
        <w:lvlJc w:val="left"/>
        <w:rPr>
          <w:rFonts w:ascii="Times New Roman" w:hAnsi="Times New Roman" w:hint="default"/>
        </w:rPr>
      </w:lvl>
    </w:lvlOverride>
  </w:num>
  <w:num w:numId="12" w16cid:durableId="406655777">
    <w:abstractNumId w:val="22"/>
  </w:num>
  <w:num w:numId="13" w16cid:durableId="1668944045">
    <w:abstractNumId w:val="11"/>
  </w:num>
  <w:num w:numId="14" w16cid:durableId="625966941">
    <w:abstractNumId w:val="1"/>
  </w:num>
  <w:num w:numId="15" w16cid:durableId="252709057">
    <w:abstractNumId w:val="2"/>
  </w:num>
  <w:num w:numId="16" w16cid:durableId="1379744423">
    <w:abstractNumId w:val="4"/>
  </w:num>
  <w:num w:numId="17" w16cid:durableId="464323121">
    <w:abstractNumId w:val="5"/>
  </w:num>
  <w:num w:numId="18" w16cid:durableId="507137164">
    <w:abstractNumId w:val="28"/>
  </w:num>
  <w:num w:numId="19" w16cid:durableId="1587035314">
    <w:abstractNumId w:val="6"/>
  </w:num>
  <w:num w:numId="20" w16cid:durableId="1790082402">
    <w:abstractNumId w:val="24"/>
  </w:num>
  <w:num w:numId="21" w16cid:durableId="1487629017">
    <w:abstractNumId w:val="23"/>
  </w:num>
  <w:num w:numId="22" w16cid:durableId="746923599">
    <w:abstractNumId w:val="16"/>
  </w:num>
  <w:num w:numId="23" w16cid:durableId="271134010">
    <w:abstractNumId w:val="17"/>
  </w:num>
  <w:num w:numId="24" w16cid:durableId="705371350">
    <w:abstractNumId w:val="15"/>
  </w:num>
  <w:num w:numId="25" w16cid:durableId="2026394054">
    <w:abstractNumId w:val="8"/>
  </w:num>
  <w:num w:numId="26" w16cid:durableId="1158576635">
    <w:abstractNumId w:val="9"/>
  </w:num>
  <w:num w:numId="27" w16cid:durableId="1402756129">
    <w:abstractNumId w:val="14"/>
  </w:num>
  <w:num w:numId="28" w16cid:durableId="635456637">
    <w:abstractNumId w:val="18"/>
  </w:num>
  <w:num w:numId="29" w16cid:durableId="779648115">
    <w:abstractNumId w:val="19"/>
  </w:num>
  <w:num w:numId="30" w16cid:durableId="779573817">
    <w:abstractNumId w:val="21"/>
  </w:num>
  <w:num w:numId="31" w16cid:durableId="2005738070">
    <w:abstractNumId w:val="27"/>
  </w:num>
  <w:num w:numId="32" w16cid:durableId="2076203137">
    <w:abstractNumId w:val="7"/>
  </w:num>
  <w:num w:numId="33" w16cid:durableId="388962696">
    <w:abstractNumId w:val="29"/>
  </w:num>
  <w:num w:numId="34" w16cid:durableId="772625502">
    <w:abstractNumId w:val="12"/>
  </w:num>
  <w:num w:numId="35" w16cid:durableId="1865168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610A"/>
    <w:rsid w:val="00001872"/>
    <w:rsid w:val="00012507"/>
    <w:rsid w:val="00015676"/>
    <w:rsid w:val="000215B5"/>
    <w:rsid w:val="000253AA"/>
    <w:rsid w:val="00032A7D"/>
    <w:rsid w:val="000334A2"/>
    <w:rsid w:val="000371C4"/>
    <w:rsid w:val="00051346"/>
    <w:rsid w:val="00051F59"/>
    <w:rsid w:val="000675D9"/>
    <w:rsid w:val="000678A9"/>
    <w:rsid w:val="000713A8"/>
    <w:rsid w:val="00084D52"/>
    <w:rsid w:val="000873D5"/>
    <w:rsid w:val="00087DE8"/>
    <w:rsid w:val="000A0B12"/>
    <w:rsid w:val="000A7F09"/>
    <w:rsid w:val="000C73C4"/>
    <w:rsid w:val="000D3190"/>
    <w:rsid w:val="000E59C8"/>
    <w:rsid w:val="00101102"/>
    <w:rsid w:val="00104833"/>
    <w:rsid w:val="0010623B"/>
    <w:rsid w:val="001103B1"/>
    <w:rsid w:val="00111ED1"/>
    <w:rsid w:val="00122BC3"/>
    <w:rsid w:val="0013048F"/>
    <w:rsid w:val="00137DC2"/>
    <w:rsid w:val="00145F97"/>
    <w:rsid w:val="001578BF"/>
    <w:rsid w:val="00160376"/>
    <w:rsid w:val="00161A63"/>
    <w:rsid w:val="001653F1"/>
    <w:rsid w:val="001666A5"/>
    <w:rsid w:val="001704E1"/>
    <w:rsid w:val="00170BC2"/>
    <w:rsid w:val="00185997"/>
    <w:rsid w:val="0018605E"/>
    <w:rsid w:val="001B0C56"/>
    <w:rsid w:val="001B3045"/>
    <w:rsid w:val="001C1AC5"/>
    <w:rsid w:val="001D0ECB"/>
    <w:rsid w:val="001D7436"/>
    <w:rsid w:val="001D747D"/>
    <w:rsid w:val="001E4A26"/>
    <w:rsid w:val="001E6E23"/>
    <w:rsid w:val="001F0A8E"/>
    <w:rsid w:val="001F7AC0"/>
    <w:rsid w:val="00210581"/>
    <w:rsid w:val="00211984"/>
    <w:rsid w:val="00225262"/>
    <w:rsid w:val="00237C21"/>
    <w:rsid w:val="002404BF"/>
    <w:rsid w:val="002437C6"/>
    <w:rsid w:val="0026595F"/>
    <w:rsid w:val="00270540"/>
    <w:rsid w:val="002707D3"/>
    <w:rsid w:val="00280075"/>
    <w:rsid w:val="00282E0C"/>
    <w:rsid w:val="002A0B8F"/>
    <w:rsid w:val="002A2D67"/>
    <w:rsid w:val="002B0633"/>
    <w:rsid w:val="002B41E6"/>
    <w:rsid w:val="002B42BA"/>
    <w:rsid w:val="002B622E"/>
    <w:rsid w:val="002B6A78"/>
    <w:rsid w:val="002C1BA6"/>
    <w:rsid w:val="002D2AC5"/>
    <w:rsid w:val="002D772E"/>
    <w:rsid w:val="002E4C31"/>
    <w:rsid w:val="002F01AD"/>
    <w:rsid w:val="002F38B7"/>
    <w:rsid w:val="002F5A24"/>
    <w:rsid w:val="002F6F0E"/>
    <w:rsid w:val="00301878"/>
    <w:rsid w:val="003027E3"/>
    <w:rsid w:val="00315B9D"/>
    <w:rsid w:val="00317C71"/>
    <w:rsid w:val="00321B9D"/>
    <w:rsid w:val="003274E9"/>
    <w:rsid w:val="00335894"/>
    <w:rsid w:val="003422AA"/>
    <w:rsid w:val="00342E2A"/>
    <w:rsid w:val="003515A0"/>
    <w:rsid w:val="003529E1"/>
    <w:rsid w:val="00352F84"/>
    <w:rsid w:val="003620DB"/>
    <w:rsid w:val="00362CA2"/>
    <w:rsid w:val="00364D41"/>
    <w:rsid w:val="003668D4"/>
    <w:rsid w:val="00370E9A"/>
    <w:rsid w:val="00373D29"/>
    <w:rsid w:val="003741DC"/>
    <w:rsid w:val="00375FE2"/>
    <w:rsid w:val="003911E8"/>
    <w:rsid w:val="003934CF"/>
    <w:rsid w:val="00393CB2"/>
    <w:rsid w:val="00396003"/>
    <w:rsid w:val="003969E2"/>
    <w:rsid w:val="003A65EF"/>
    <w:rsid w:val="003B070D"/>
    <w:rsid w:val="003B13B2"/>
    <w:rsid w:val="003B7193"/>
    <w:rsid w:val="003C5738"/>
    <w:rsid w:val="003D119F"/>
    <w:rsid w:val="003D26DC"/>
    <w:rsid w:val="003E3D37"/>
    <w:rsid w:val="003E6FB5"/>
    <w:rsid w:val="003F3990"/>
    <w:rsid w:val="003F534A"/>
    <w:rsid w:val="003F7FA4"/>
    <w:rsid w:val="00404235"/>
    <w:rsid w:val="004119F0"/>
    <w:rsid w:val="004156D0"/>
    <w:rsid w:val="004263A3"/>
    <w:rsid w:val="00432024"/>
    <w:rsid w:val="00440F8C"/>
    <w:rsid w:val="004446FD"/>
    <w:rsid w:val="00446A93"/>
    <w:rsid w:val="004504E2"/>
    <w:rsid w:val="00451C7D"/>
    <w:rsid w:val="00453028"/>
    <w:rsid w:val="00462953"/>
    <w:rsid w:val="004714C7"/>
    <w:rsid w:val="0047622B"/>
    <w:rsid w:val="00481E6C"/>
    <w:rsid w:val="00490801"/>
    <w:rsid w:val="00491937"/>
    <w:rsid w:val="00492681"/>
    <w:rsid w:val="004A1EFC"/>
    <w:rsid w:val="004C5155"/>
    <w:rsid w:val="004C68CB"/>
    <w:rsid w:val="004D36EF"/>
    <w:rsid w:val="004D719C"/>
    <w:rsid w:val="004E38C5"/>
    <w:rsid w:val="004E3FAB"/>
    <w:rsid w:val="004E6680"/>
    <w:rsid w:val="004E77F0"/>
    <w:rsid w:val="00505DDE"/>
    <w:rsid w:val="0051749A"/>
    <w:rsid w:val="00521345"/>
    <w:rsid w:val="00521F7B"/>
    <w:rsid w:val="00523BDC"/>
    <w:rsid w:val="00525D33"/>
    <w:rsid w:val="005266AF"/>
    <w:rsid w:val="00532CD8"/>
    <w:rsid w:val="00533BC4"/>
    <w:rsid w:val="005343D6"/>
    <w:rsid w:val="00537EA4"/>
    <w:rsid w:val="00546C32"/>
    <w:rsid w:val="005546D5"/>
    <w:rsid w:val="00561145"/>
    <w:rsid w:val="005717B5"/>
    <w:rsid w:val="00576CA5"/>
    <w:rsid w:val="00584A25"/>
    <w:rsid w:val="0058532D"/>
    <w:rsid w:val="005B4564"/>
    <w:rsid w:val="005C4E18"/>
    <w:rsid w:val="005C595A"/>
    <w:rsid w:val="005F28F6"/>
    <w:rsid w:val="00600346"/>
    <w:rsid w:val="006055E0"/>
    <w:rsid w:val="006141F8"/>
    <w:rsid w:val="006225A4"/>
    <w:rsid w:val="0062616B"/>
    <w:rsid w:val="0062671F"/>
    <w:rsid w:val="00636736"/>
    <w:rsid w:val="00641EDC"/>
    <w:rsid w:val="00655A81"/>
    <w:rsid w:val="0066049C"/>
    <w:rsid w:val="00661387"/>
    <w:rsid w:val="00684CEB"/>
    <w:rsid w:val="006A3464"/>
    <w:rsid w:val="006B3A3D"/>
    <w:rsid w:val="006D25A4"/>
    <w:rsid w:val="006D5CD7"/>
    <w:rsid w:val="006E2638"/>
    <w:rsid w:val="006F04E8"/>
    <w:rsid w:val="00700854"/>
    <w:rsid w:val="00707E14"/>
    <w:rsid w:val="00711838"/>
    <w:rsid w:val="007211E5"/>
    <w:rsid w:val="0075061B"/>
    <w:rsid w:val="00761042"/>
    <w:rsid w:val="007657B7"/>
    <w:rsid w:val="00770AF2"/>
    <w:rsid w:val="00772159"/>
    <w:rsid w:val="00784B5D"/>
    <w:rsid w:val="007C624C"/>
    <w:rsid w:val="007D7AB6"/>
    <w:rsid w:val="007E4700"/>
    <w:rsid w:val="007E48AE"/>
    <w:rsid w:val="007E7E82"/>
    <w:rsid w:val="007F2C3B"/>
    <w:rsid w:val="007F5DB4"/>
    <w:rsid w:val="00810F76"/>
    <w:rsid w:val="008133E1"/>
    <w:rsid w:val="00822D87"/>
    <w:rsid w:val="008309A7"/>
    <w:rsid w:val="00841C26"/>
    <w:rsid w:val="00851E8D"/>
    <w:rsid w:val="00852319"/>
    <w:rsid w:val="008650D6"/>
    <w:rsid w:val="00867A28"/>
    <w:rsid w:val="008736D5"/>
    <w:rsid w:val="008821DF"/>
    <w:rsid w:val="0089141F"/>
    <w:rsid w:val="008947AF"/>
    <w:rsid w:val="008A796B"/>
    <w:rsid w:val="008B09BD"/>
    <w:rsid w:val="008B2F12"/>
    <w:rsid w:val="008B4306"/>
    <w:rsid w:val="008D5806"/>
    <w:rsid w:val="008F4205"/>
    <w:rsid w:val="008F4BF2"/>
    <w:rsid w:val="008F7DBE"/>
    <w:rsid w:val="009040CC"/>
    <w:rsid w:val="00904870"/>
    <w:rsid w:val="009108AA"/>
    <w:rsid w:val="009167A9"/>
    <w:rsid w:val="00924105"/>
    <w:rsid w:val="00926A49"/>
    <w:rsid w:val="00927EFA"/>
    <w:rsid w:val="009318D9"/>
    <w:rsid w:val="00931DD8"/>
    <w:rsid w:val="00931FB3"/>
    <w:rsid w:val="009371E3"/>
    <w:rsid w:val="00942E59"/>
    <w:rsid w:val="00944134"/>
    <w:rsid w:val="00945D84"/>
    <w:rsid w:val="00946A83"/>
    <w:rsid w:val="0095415D"/>
    <w:rsid w:val="009547D2"/>
    <w:rsid w:val="009620C9"/>
    <w:rsid w:val="00972BC5"/>
    <w:rsid w:val="00972D27"/>
    <w:rsid w:val="00986142"/>
    <w:rsid w:val="009B03C2"/>
    <w:rsid w:val="009B23D9"/>
    <w:rsid w:val="009B5B84"/>
    <w:rsid w:val="009B783D"/>
    <w:rsid w:val="009C2A8D"/>
    <w:rsid w:val="009C6811"/>
    <w:rsid w:val="009D03C8"/>
    <w:rsid w:val="009F3030"/>
    <w:rsid w:val="00A03126"/>
    <w:rsid w:val="00A03B68"/>
    <w:rsid w:val="00A0400A"/>
    <w:rsid w:val="00A0481C"/>
    <w:rsid w:val="00A1004B"/>
    <w:rsid w:val="00A1406A"/>
    <w:rsid w:val="00A15931"/>
    <w:rsid w:val="00A16C1A"/>
    <w:rsid w:val="00A31163"/>
    <w:rsid w:val="00A31CAA"/>
    <w:rsid w:val="00A411F2"/>
    <w:rsid w:val="00A56D87"/>
    <w:rsid w:val="00A61030"/>
    <w:rsid w:val="00A724DF"/>
    <w:rsid w:val="00A81AE6"/>
    <w:rsid w:val="00A9309F"/>
    <w:rsid w:val="00A94353"/>
    <w:rsid w:val="00A95A46"/>
    <w:rsid w:val="00AA456E"/>
    <w:rsid w:val="00AB3914"/>
    <w:rsid w:val="00AB4856"/>
    <w:rsid w:val="00AB5F52"/>
    <w:rsid w:val="00AC0AD7"/>
    <w:rsid w:val="00AC160C"/>
    <w:rsid w:val="00AC4560"/>
    <w:rsid w:val="00AC5639"/>
    <w:rsid w:val="00AC5BA7"/>
    <w:rsid w:val="00AC7ED6"/>
    <w:rsid w:val="00AD241C"/>
    <w:rsid w:val="00AD2C39"/>
    <w:rsid w:val="00AD2C47"/>
    <w:rsid w:val="00AD6497"/>
    <w:rsid w:val="00AD67FF"/>
    <w:rsid w:val="00AE0FA5"/>
    <w:rsid w:val="00AE1987"/>
    <w:rsid w:val="00AE5008"/>
    <w:rsid w:val="00B007B9"/>
    <w:rsid w:val="00B13165"/>
    <w:rsid w:val="00B16D10"/>
    <w:rsid w:val="00B20564"/>
    <w:rsid w:val="00B20E37"/>
    <w:rsid w:val="00B339B4"/>
    <w:rsid w:val="00B47951"/>
    <w:rsid w:val="00B50999"/>
    <w:rsid w:val="00B536D9"/>
    <w:rsid w:val="00B558F8"/>
    <w:rsid w:val="00B56027"/>
    <w:rsid w:val="00B57EB5"/>
    <w:rsid w:val="00B70CE1"/>
    <w:rsid w:val="00B74FBE"/>
    <w:rsid w:val="00B75979"/>
    <w:rsid w:val="00B7708B"/>
    <w:rsid w:val="00B83977"/>
    <w:rsid w:val="00B85A81"/>
    <w:rsid w:val="00B91A9D"/>
    <w:rsid w:val="00B92D5C"/>
    <w:rsid w:val="00B95BF9"/>
    <w:rsid w:val="00B97BEF"/>
    <w:rsid w:val="00BB0F0C"/>
    <w:rsid w:val="00BB37AD"/>
    <w:rsid w:val="00BB6FDD"/>
    <w:rsid w:val="00BB7961"/>
    <w:rsid w:val="00BC21DF"/>
    <w:rsid w:val="00BC7542"/>
    <w:rsid w:val="00BE05FE"/>
    <w:rsid w:val="00BE1192"/>
    <w:rsid w:val="00BF35B3"/>
    <w:rsid w:val="00BF5BED"/>
    <w:rsid w:val="00BF6987"/>
    <w:rsid w:val="00C117BC"/>
    <w:rsid w:val="00C22194"/>
    <w:rsid w:val="00C27E35"/>
    <w:rsid w:val="00C30592"/>
    <w:rsid w:val="00C32FEE"/>
    <w:rsid w:val="00C46F63"/>
    <w:rsid w:val="00C5464E"/>
    <w:rsid w:val="00C61FA9"/>
    <w:rsid w:val="00C66863"/>
    <w:rsid w:val="00C672D9"/>
    <w:rsid w:val="00C75F79"/>
    <w:rsid w:val="00C828BD"/>
    <w:rsid w:val="00C85281"/>
    <w:rsid w:val="00C90424"/>
    <w:rsid w:val="00C95804"/>
    <w:rsid w:val="00CA00FF"/>
    <w:rsid w:val="00CA0C6E"/>
    <w:rsid w:val="00CA1B66"/>
    <w:rsid w:val="00CC2DB3"/>
    <w:rsid w:val="00CD7433"/>
    <w:rsid w:val="00CE2656"/>
    <w:rsid w:val="00CE7A3C"/>
    <w:rsid w:val="00D00C2A"/>
    <w:rsid w:val="00D10C43"/>
    <w:rsid w:val="00D20317"/>
    <w:rsid w:val="00D47B6A"/>
    <w:rsid w:val="00D5196C"/>
    <w:rsid w:val="00D53A16"/>
    <w:rsid w:val="00D57DEA"/>
    <w:rsid w:val="00D6222B"/>
    <w:rsid w:val="00D62321"/>
    <w:rsid w:val="00D64B25"/>
    <w:rsid w:val="00D650AF"/>
    <w:rsid w:val="00D70EBD"/>
    <w:rsid w:val="00D7344D"/>
    <w:rsid w:val="00D7451E"/>
    <w:rsid w:val="00D74FF4"/>
    <w:rsid w:val="00D81491"/>
    <w:rsid w:val="00D82AA8"/>
    <w:rsid w:val="00D86D08"/>
    <w:rsid w:val="00D934A8"/>
    <w:rsid w:val="00D95781"/>
    <w:rsid w:val="00D95D67"/>
    <w:rsid w:val="00DA14AF"/>
    <w:rsid w:val="00DA15FD"/>
    <w:rsid w:val="00DB1361"/>
    <w:rsid w:val="00DB1566"/>
    <w:rsid w:val="00DD573F"/>
    <w:rsid w:val="00DE56D5"/>
    <w:rsid w:val="00DE68C7"/>
    <w:rsid w:val="00E12BF9"/>
    <w:rsid w:val="00E31491"/>
    <w:rsid w:val="00E32763"/>
    <w:rsid w:val="00E32A91"/>
    <w:rsid w:val="00E436E2"/>
    <w:rsid w:val="00E4610A"/>
    <w:rsid w:val="00E53BAB"/>
    <w:rsid w:val="00E55D39"/>
    <w:rsid w:val="00E6601B"/>
    <w:rsid w:val="00E75E90"/>
    <w:rsid w:val="00E77618"/>
    <w:rsid w:val="00E77F0F"/>
    <w:rsid w:val="00E86FE3"/>
    <w:rsid w:val="00EC4794"/>
    <w:rsid w:val="00EE7844"/>
    <w:rsid w:val="00F004AF"/>
    <w:rsid w:val="00F033AA"/>
    <w:rsid w:val="00F03BB5"/>
    <w:rsid w:val="00F05BE5"/>
    <w:rsid w:val="00F23312"/>
    <w:rsid w:val="00F25D7B"/>
    <w:rsid w:val="00F307CD"/>
    <w:rsid w:val="00F3597E"/>
    <w:rsid w:val="00F37EEE"/>
    <w:rsid w:val="00F41992"/>
    <w:rsid w:val="00F5371A"/>
    <w:rsid w:val="00F5759C"/>
    <w:rsid w:val="00F6275A"/>
    <w:rsid w:val="00F66569"/>
    <w:rsid w:val="00F71060"/>
    <w:rsid w:val="00F904D9"/>
    <w:rsid w:val="00F97869"/>
    <w:rsid w:val="00FA3696"/>
    <w:rsid w:val="00FB54C9"/>
    <w:rsid w:val="00FC190F"/>
    <w:rsid w:val="00FC3977"/>
    <w:rsid w:val="00FD152B"/>
    <w:rsid w:val="00FD64FB"/>
    <w:rsid w:val="00FE2AA0"/>
    <w:rsid w:val="00FE7E38"/>
    <w:rsid w:val="00FF15E3"/>
    <w:rsid w:val="00FF1E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BE684"/>
  <w15:docId w15:val="{A374A084-4079-4DD0-B317-85AA79AD8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3126"/>
  </w:style>
  <w:style w:type="paragraph" w:styleId="1">
    <w:name w:val="heading 1"/>
    <w:basedOn w:val="a"/>
    <w:next w:val="a"/>
    <w:link w:val="10"/>
    <w:uiPriority w:val="9"/>
    <w:qFormat/>
    <w:rsid w:val="00B95B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71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AD2C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D2C4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aliases w:val="Содержание. 2 уровень"/>
    <w:basedOn w:val="a"/>
    <w:link w:val="ad"/>
    <w:uiPriority w:val="34"/>
    <w:qFormat/>
    <w:rsid w:val="00FB54C9"/>
    <w:pPr>
      <w:ind w:left="720"/>
      <w:contextualSpacing/>
    </w:pPr>
  </w:style>
  <w:style w:type="character" w:customStyle="1" w:styleId="FontStyle40">
    <w:name w:val="Font Style40"/>
    <w:basedOn w:val="a0"/>
    <w:rsid w:val="002F38B7"/>
    <w:rPr>
      <w:rFonts w:ascii="Times New Roman" w:hAnsi="Times New Roman" w:cs="Times New Roman"/>
      <w:color w:val="000000"/>
      <w:sz w:val="26"/>
      <w:szCs w:val="26"/>
    </w:rPr>
  </w:style>
  <w:style w:type="paragraph" w:customStyle="1" w:styleId="Style5">
    <w:name w:val="Style5"/>
    <w:basedOn w:val="a"/>
    <w:rsid w:val="002F38B7"/>
    <w:pPr>
      <w:widowControl w:val="0"/>
      <w:autoSpaceDE w:val="0"/>
      <w:autoSpaceDN w:val="0"/>
      <w:adjustRightInd w:val="0"/>
      <w:spacing w:after="0" w:line="322" w:lineRule="exact"/>
      <w:ind w:firstLine="734"/>
      <w:jc w:val="both"/>
    </w:pPr>
    <w:rPr>
      <w:rFonts w:ascii="Times New Roman" w:eastAsia="Times New Roman" w:hAnsi="Times New Roman" w:cs="Times New Roman"/>
      <w:sz w:val="24"/>
      <w:szCs w:val="24"/>
      <w:lang w:eastAsia="ru-RU"/>
    </w:rPr>
  </w:style>
  <w:style w:type="paragraph" w:customStyle="1" w:styleId="Style7">
    <w:name w:val="Style7"/>
    <w:basedOn w:val="a"/>
    <w:rsid w:val="00E77F0F"/>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character" w:customStyle="1" w:styleId="FontStyle37">
    <w:name w:val="Font Style37"/>
    <w:basedOn w:val="a0"/>
    <w:rsid w:val="00E77F0F"/>
    <w:rPr>
      <w:rFonts w:ascii="Times New Roman" w:hAnsi="Times New Roman" w:cs="Times New Roman"/>
      <w:b/>
      <w:bCs/>
      <w:color w:val="000000"/>
      <w:sz w:val="26"/>
      <w:szCs w:val="26"/>
    </w:rPr>
  </w:style>
  <w:style w:type="paragraph" w:styleId="ae">
    <w:name w:val="Normal (Web)"/>
    <w:basedOn w:val="a"/>
    <w:uiPriority w:val="99"/>
    <w:unhideWhenUsed/>
    <w:rsid w:val="00F033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95BF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71C4"/>
    <w:rPr>
      <w:rFonts w:asciiTheme="majorHAnsi" w:eastAsiaTheme="majorEastAsia" w:hAnsiTheme="majorHAnsi" w:cstheme="majorBidi"/>
      <w:b/>
      <w:bCs/>
      <w:color w:val="4F81BD" w:themeColor="accent1"/>
      <w:sz w:val="26"/>
      <w:szCs w:val="26"/>
    </w:rPr>
  </w:style>
  <w:style w:type="paragraph" w:styleId="af">
    <w:name w:val="TOC Heading"/>
    <w:basedOn w:val="1"/>
    <w:next w:val="a"/>
    <w:uiPriority w:val="39"/>
    <w:semiHidden/>
    <w:unhideWhenUsed/>
    <w:qFormat/>
    <w:rsid w:val="00DA14AF"/>
    <w:pPr>
      <w:outlineLvl w:val="9"/>
    </w:pPr>
  </w:style>
  <w:style w:type="paragraph" w:styleId="11">
    <w:name w:val="toc 1"/>
    <w:basedOn w:val="a"/>
    <w:next w:val="a"/>
    <w:autoRedefine/>
    <w:uiPriority w:val="39"/>
    <w:unhideWhenUsed/>
    <w:rsid w:val="00DA14AF"/>
    <w:pPr>
      <w:spacing w:after="100"/>
    </w:pPr>
  </w:style>
  <w:style w:type="paragraph" w:styleId="21">
    <w:name w:val="toc 2"/>
    <w:basedOn w:val="a"/>
    <w:next w:val="a"/>
    <w:autoRedefine/>
    <w:uiPriority w:val="39"/>
    <w:unhideWhenUsed/>
    <w:rsid w:val="00DA14AF"/>
    <w:pPr>
      <w:spacing w:after="100"/>
      <w:ind w:left="220"/>
    </w:pPr>
  </w:style>
  <w:style w:type="character" w:customStyle="1" w:styleId="ad">
    <w:name w:val="Абзац списка Знак"/>
    <w:aliases w:val="Содержание. 2 уровень Знак"/>
    <w:link w:val="ac"/>
    <w:uiPriority w:val="34"/>
    <w:qFormat/>
    <w:locked/>
    <w:rsid w:val="0066049C"/>
  </w:style>
  <w:style w:type="paragraph" w:customStyle="1" w:styleId="22">
    <w:name w:val="Таблица 2.2"/>
    <w:basedOn w:val="a"/>
    <w:link w:val="220"/>
    <w:qFormat/>
    <w:rsid w:val="00B7708B"/>
    <w:pPr>
      <w:spacing w:after="0" w:line="240" w:lineRule="auto"/>
      <w:jc w:val="center"/>
    </w:pPr>
    <w:rPr>
      <w:rFonts w:ascii="Times New Roman" w:eastAsia="Times New Roman" w:hAnsi="Times New Roman" w:cs="Times New Roman"/>
      <w:szCs w:val="30"/>
      <w:lang w:eastAsia="ru-RU"/>
    </w:rPr>
  </w:style>
  <w:style w:type="character" w:customStyle="1" w:styleId="220">
    <w:name w:val="Таблица 2.2 Знак"/>
    <w:basedOn w:val="a0"/>
    <w:link w:val="22"/>
    <w:rsid w:val="00B7708B"/>
    <w:rPr>
      <w:rFonts w:ascii="Times New Roman" w:eastAsia="Times New Roman" w:hAnsi="Times New Roman" w:cs="Times New Roman"/>
      <w:szCs w:val="30"/>
      <w:lang w:eastAsia="ru-RU"/>
    </w:rPr>
  </w:style>
  <w:style w:type="paragraph" w:customStyle="1" w:styleId="s1">
    <w:name w:val="s_1"/>
    <w:basedOn w:val="a"/>
    <w:rsid w:val="007118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D2C47"/>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D2C47"/>
    <w:rPr>
      <w:rFonts w:asciiTheme="majorHAnsi" w:eastAsiaTheme="majorEastAsia" w:hAnsiTheme="majorHAnsi" w:cstheme="majorBidi"/>
      <w:i/>
      <w:iCs/>
      <w:color w:val="365F91" w:themeColor="accent1" w:themeShade="BF"/>
    </w:rPr>
  </w:style>
  <w:style w:type="table" w:customStyle="1" w:styleId="TableGrid">
    <w:name w:val="TableGrid"/>
    <w:rsid w:val="00BC21DF"/>
    <w:pPr>
      <w:spacing w:after="0" w:line="240" w:lineRule="auto"/>
    </w:pPr>
    <w:rPr>
      <w:rFonts w:eastAsia="Times New Roman"/>
      <w:kern w:val="2"/>
      <w:lang w:eastAsia="ru-RU"/>
    </w:rPr>
    <w:tblPr>
      <w:tblCellMar>
        <w:top w:w="0" w:type="dxa"/>
        <w:left w:w="0" w:type="dxa"/>
        <w:bottom w:w="0" w:type="dxa"/>
        <w:right w:w="0" w:type="dxa"/>
      </w:tblCellMar>
    </w:tblPr>
  </w:style>
  <w:style w:type="table" w:customStyle="1" w:styleId="TableGrid1">
    <w:name w:val="TableGrid1"/>
    <w:rsid w:val="00BC21DF"/>
    <w:pPr>
      <w:spacing w:after="0" w:line="240" w:lineRule="auto"/>
    </w:pPr>
    <w:rPr>
      <w:rFonts w:eastAsia="Times New Roman"/>
      <w:kern w:val="2"/>
      <w:lang w:eastAsia="ru-RU"/>
    </w:rPr>
    <w:tblPr>
      <w:tblCellMar>
        <w:top w:w="0" w:type="dxa"/>
        <w:left w:w="0" w:type="dxa"/>
        <w:bottom w:w="0" w:type="dxa"/>
        <w:right w:w="0" w:type="dxa"/>
      </w:tblCellMar>
    </w:tblPr>
  </w:style>
  <w:style w:type="table" w:customStyle="1" w:styleId="TableGrid2">
    <w:name w:val="TableGrid2"/>
    <w:rsid w:val="0013048F"/>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f0">
    <w:name w:val="No Spacing"/>
    <w:uiPriority w:val="1"/>
    <w:qFormat/>
    <w:rsid w:val="00AE1987"/>
    <w:pPr>
      <w:spacing w:after="0" w:line="240" w:lineRule="auto"/>
    </w:pPr>
  </w:style>
  <w:style w:type="table" w:customStyle="1" w:styleId="TableGrid3">
    <w:name w:val="TableGrid3"/>
    <w:rsid w:val="00A94353"/>
    <w:pPr>
      <w:spacing w:after="0" w:line="240" w:lineRule="auto"/>
    </w:pPr>
    <w:rPr>
      <w:rFonts w:eastAsia="Times New Roman"/>
      <w:kern w:val="2"/>
      <w:lang w:eastAsia="ru-RU"/>
    </w:rPr>
    <w:tblPr>
      <w:tblCellMar>
        <w:top w:w="0" w:type="dxa"/>
        <w:left w:w="0" w:type="dxa"/>
        <w:bottom w:w="0" w:type="dxa"/>
        <w:right w:w="0" w:type="dxa"/>
      </w:tblCellMar>
    </w:tblPr>
  </w:style>
  <w:style w:type="table" w:customStyle="1" w:styleId="TableGrid4">
    <w:name w:val="TableGrid4"/>
    <w:rsid w:val="001D7436"/>
    <w:pPr>
      <w:spacing w:after="0" w:line="240" w:lineRule="auto"/>
    </w:pPr>
    <w:rPr>
      <w:rFonts w:eastAsia="Times New Roman"/>
      <w:kern w:val="2"/>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4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56CFA-3FF9-4C2B-929A-A9B4A1AE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4413</Words>
  <Characters>25158</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Светлана Корнюхина</cp:lastModifiedBy>
  <cp:revision>44</cp:revision>
  <cp:lastPrinted>2022-05-17T11:06:00Z</cp:lastPrinted>
  <dcterms:created xsi:type="dcterms:W3CDTF">2021-04-20T12:05:00Z</dcterms:created>
  <dcterms:modified xsi:type="dcterms:W3CDTF">2025-01-19T09:56:00Z</dcterms:modified>
</cp:coreProperties>
</file>